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AEF5" w14:textId="5879BB48" w:rsidR="00380E3A" w:rsidRPr="00120365" w:rsidRDefault="001A39C0" w:rsidP="00DA0BCE">
      <w:pPr>
        <w:pStyle w:val="Header"/>
        <w:suppressLineNumbers/>
        <w:rPr>
          <w:color w:val="FF0000"/>
          <w:sz w:val="28"/>
          <w:szCs w:val="28"/>
        </w:rPr>
      </w:pPr>
      <w:r w:rsidRPr="00120365">
        <w:rPr>
          <w:sz w:val="28"/>
          <w:szCs w:val="28"/>
        </w:rPr>
        <w:tab/>
        <w:t xml:space="preserve">         </w:t>
      </w:r>
      <w:bookmarkStart w:id="0" w:name="_Hlk126491070"/>
    </w:p>
    <w:p w14:paraId="432CFBB2" w14:textId="77777777" w:rsidR="003B74AC" w:rsidRDefault="00380E3A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 </w:t>
      </w:r>
    </w:p>
    <w:p w14:paraId="2196D3E2" w14:textId="3980FF14" w:rsidR="0072263B" w:rsidRDefault="003B74AC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</w:t>
      </w:r>
      <w:r w:rsidR="00336A2C">
        <w:rPr>
          <w:sz w:val="48"/>
        </w:rPr>
        <w:t xml:space="preserve"> </w:t>
      </w:r>
      <w:r w:rsidR="00F84ECE">
        <w:rPr>
          <w:sz w:val="48"/>
        </w:rPr>
        <w:t>WETHERDEN PARISH COUNCIL</w:t>
      </w:r>
    </w:p>
    <w:p w14:paraId="65F8C3CC" w14:textId="29BD6D6F" w:rsidR="001201B1" w:rsidRDefault="00A04FD4" w:rsidP="001201B1">
      <w:pPr>
        <w:pStyle w:val="Header"/>
        <w:suppressLineNumbers/>
        <w:tabs>
          <w:tab w:val="clear" w:pos="4320"/>
          <w:tab w:val="clear" w:pos="8640"/>
          <w:tab w:val="right" w:pos="10206"/>
        </w:tabs>
        <w:ind w:right="-850"/>
        <w:jc w:val="distribute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 </w:t>
      </w:r>
      <w:r w:rsidR="0072179C">
        <w:rPr>
          <w:rFonts w:ascii="Tahoma" w:hAnsi="Tahoma" w:cs="Tahoma"/>
          <w:b/>
          <w:lang w:val="en-US"/>
        </w:rPr>
        <w:t xml:space="preserve"> </w:t>
      </w:r>
      <w:r w:rsidR="00F84ECE" w:rsidRPr="008C4031">
        <w:rPr>
          <w:rFonts w:ascii="Tahoma" w:hAnsi="Tahoma" w:cs="Tahoma"/>
          <w:b/>
          <w:lang w:val="en-US"/>
        </w:rPr>
        <w:t xml:space="preserve">Minutes of the </w:t>
      </w:r>
      <w:r w:rsidR="00A578B2">
        <w:rPr>
          <w:rFonts w:ascii="Tahoma" w:hAnsi="Tahoma" w:cs="Tahoma"/>
          <w:b/>
          <w:lang w:val="en-US"/>
        </w:rPr>
        <w:t>Parish</w:t>
      </w:r>
      <w:r w:rsidR="009C4EE8">
        <w:rPr>
          <w:rFonts w:ascii="Tahoma" w:hAnsi="Tahoma" w:cs="Tahoma"/>
          <w:b/>
          <w:lang w:val="en-US"/>
        </w:rPr>
        <w:t xml:space="preserve"> </w:t>
      </w:r>
      <w:r w:rsidR="00F84ECE" w:rsidRPr="008C4031">
        <w:rPr>
          <w:rFonts w:ascii="Tahoma" w:hAnsi="Tahoma" w:cs="Tahoma"/>
          <w:b/>
          <w:lang w:val="en-US"/>
        </w:rPr>
        <w:t xml:space="preserve">Council meeting held </w:t>
      </w:r>
      <w:r w:rsidR="0072263B">
        <w:rPr>
          <w:rFonts w:ascii="Tahoma" w:hAnsi="Tahoma" w:cs="Tahoma"/>
          <w:b/>
          <w:lang w:val="en-US"/>
        </w:rPr>
        <w:t>on Monday</w:t>
      </w:r>
      <w:r w:rsidR="001201B1">
        <w:rPr>
          <w:rFonts w:ascii="Tahoma" w:hAnsi="Tahoma" w:cs="Tahoma"/>
          <w:b/>
          <w:lang w:val="en-US"/>
        </w:rPr>
        <w:t xml:space="preserve"> 25</w:t>
      </w:r>
      <w:r w:rsidR="001201B1" w:rsidRPr="001201B1">
        <w:rPr>
          <w:rFonts w:ascii="Tahoma" w:hAnsi="Tahoma" w:cs="Tahoma"/>
          <w:b/>
          <w:vertAlign w:val="superscript"/>
          <w:lang w:val="en-US"/>
        </w:rPr>
        <w:t>th</w:t>
      </w:r>
      <w:r w:rsidR="001201B1">
        <w:rPr>
          <w:rFonts w:ascii="Tahoma" w:hAnsi="Tahoma" w:cs="Tahoma"/>
          <w:b/>
          <w:lang w:val="en-US"/>
        </w:rPr>
        <w:t xml:space="preserve"> November </w:t>
      </w:r>
      <w:r w:rsidR="00933134">
        <w:rPr>
          <w:rFonts w:ascii="Tahoma" w:hAnsi="Tahoma" w:cs="Tahoma"/>
          <w:b/>
          <w:lang w:val="en-US"/>
        </w:rPr>
        <w:t>2024</w:t>
      </w:r>
      <w:r w:rsidR="0072263B">
        <w:rPr>
          <w:rFonts w:ascii="Tahoma" w:hAnsi="Tahoma" w:cs="Tahoma"/>
          <w:b/>
          <w:lang w:val="en-US"/>
        </w:rPr>
        <w:tab/>
        <w:t xml:space="preserve"> </w:t>
      </w:r>
    </w:p>
    <w:p w14:paraId="57D3A88A" w14:textId="7CCA32A8" w:rsidR="00DC2001" w:rsidRPr="001201B1" w:rsidRDefault="001201B1" w:rsidP="001201B1">
      <w:pPr>
        <w:pStyle w:val="Header"/>
        <w:suppressLineNumbers/>
        <w:tabs>
          <w:tab w:val="clear" w:pos="4320"/>
          <w:tab w:val="clear" w:pos="8640"/>
          <w:tab w:val="right" w:pos="9771"/>
        </w:tabs>
        <w:jc w:val="distribute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  </w:t>
      </w:r>
      <w:r w:rsidR="009F40BC">
        <w:rPr>
          <w:rFonts w:ascii="Tahoma" w:hAnsi="Tahoma" w:cs="Tahoma"/>
          <w:lang w:val="en-US"/>
        </w:rPr>
        <w:t>Present</w:t>
      </w:r>
      <w:r w:rsidR="004D512E">
        <w:rPr>
          <w:rFonts w:ascii="Tahoma" w:hAnsi="Tahoma" w:cs="Tahoma"/>
          <w:lang w:val="en-US"/>
        </w:rPr>
        <w:t>:</w:t>
      </w:r>
      <w:r w:rsidR="004928B5">
        <w:rPr>
          <w:rFonts w:ascii="Tahoma" w:hAnsi="Tahoma" w:cs="Tahoma"/>
          <w:lang w:val="en-US"/>
        </w:rPr>
        <w:t xml:space="preserve"> </w:t>
      </w:r>
      <w:r w:rsidR="009A006D">
        <w:rPr>
          <w:rFonts w:ascii="Tahoma" w:hAnsi="Tahoma" w:cs="Tahoma"/>
          <w:lang w:val="en-US"/>
        </w:rPr>
        <w:t xml:space="preserve">Cllr Duncan Perry, </w:t>
      </w:r>
      <w:r w:rsidR="002C0F9E">
        <w:rPr>
          <w:rFonts w:ascii="Tahoma" w:hAnsi="Tahoma" w:cs="Tahoma"/>
          <w:lang w:val="en-US"/>
        </w:rPr>
        <w:t>Cllr Richard Thurman,</w:t>
      </w:r>
      <w:r w:rsidR="00081721">
        <w:rPr>
          <w:rFonts w:ascii="Tahoma" w:hAnsi="Tahoma" w:cs="Tahoma"/>
          <w:lang w:val="en-US"/>
        </w:rPr>
        <w:t xml:space="preserve"> </w:t>
      </w:r>
      <w:r w:rsidR="009C4EE8">
        <w:rPr>
          <w:rFonts w:ascii="Tahoma" w:hAnsi="Tahoma" w:cs="Tahoma"/>
          <w:lang w:val="en-US"/>
        </w:rPr>
        <w:t>Cllr Andy Lewis</w:t>
      </w:r>
      <w:r w:rsidR="00C8508B"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  <w:lang w:val="en-US"/>
        </w:rPr>
        <w:t>Cllr Stephanie Hensley</w:t>
      </w:r>
    </w:p>
    <w:p w14:paraId="5D77B29F" w14:textId="77777777" w:rsidR="00A04FD4" w:rsidRDefault="001201B1" w:rsidP="001201B1">
      <w:pPr>
        <w:pStyle w:val="Header"/>
        <w:suppressLineNumbers/>
        <w:tabs>
          <w:tab w:val="clear" w:pos="4320"/>
          <w:tab w:val="clear" w:pos="8640"/>
        </w:tabs>
        <w:ind w:right="142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</w:t>
      </w:r>
      <w:r w:rsidR="00DB5547">
        <w:rPr>
          <w:rFonts w:ascii="Tahoma" w:hAnsi="Tahoma" w:cs="Tahoma"/>
          <w:lang w:val="en-US"/>
        </w:rPr>
        <w:t>County Cllr Andrew S</w:t>
      </w:r>
      <w:r w:rsidR="00DD6CF2">
        <w:rPr>
          <w:rFonts w:ascii="Tahoma" w:hAnsi="Tahoma" w:cs="Tahoma"/>
          <w:lang w:val="en-US"/>
        </w:rPr>
        <w:t>t</w:t>
      </w:r>
      <w:r w:rsidR="00DB5547">
        <w:rPr>
          <w:rFonts w:ascii="Tahoma" w:hAnsi="Tahoma" w:cs="Tahoma"/>
          <w:lang w:val="en-US"/>
        </w:rPr>
        <w:t>ringe</w:t>
      </w:r>
      <w:r w:rsidR="00DC2BA8">
        <w:rPr>
          <w:rFonts w:ascii="Tahoma" w:hAnsi="Tahoma" w:cs="Tahoma"/>
          <w:lang w:val="en-US"/>
        </w:rPr>
        <w:t>r</w:t>
      </w:r>
      <w:r w:rsidR="00C8508B">
        <w:rPr>
          <w:rFonts w:ascii="Tahoma" w:hAnsi="Tahoma" w:cs="Tahoma"/>
          <w:lang w:val="en-US"/>
        </w:rPr>
        <w:t xml:space="preserve">, </w:t>
      </w:r>
      <w:r w:rsidR="00DC2001">
        <w:rPr>
          <w:rFonts w:ascii="Tahoma" w:hAnsi="Tahoma" w:cs="Tahoma"/>
          <w:lang w:val="en-US"/>
        </w:rPr>
        <w:t>District</w:t>
      </w:r>
      <w:r w:rsidR="00677664">
        <w:rPr>
          <w:rFonts w:ascii="Tahoma" w:hAnsi="Tahoma" w:cs="Tahoma"/>
          <w:lang w:val="en-US"/>
        </w:rPr>
        <w:t xml:space="preserve"> </w:t>
      </w:r>
      <w:r w:rsidR="002A42C2">
        <w:rPr>
          <w:rFonts w:ascii="Tahoma" w:hAnsi="Tahoma" w:cs="Tahoma"/>
          <w:lang w:val="en-US"/>
        </w:rPr>
        <w:t>Cllr Janet Pearson</w:t>
      </w:r>
      <w:r>
        <w:rPr>
          <w:rFonts w:ascii="Tahoma" w:hAnsi="Tahoma" w:cs="Tahoma"/>
          <w:lang w:val="en-US"/>
        </w:rPr>
        <w:t xml:space="preserve">, Christine Mason (Clerk) </w:t>
      </w:r>
      <w:r w:rsidR="00D12DF7">
        <w:rPr>
          <w:rFonts w:ascii="Tahoma" w:hAnsi="Tahoma" w:cs="Tahoma"/>
          <w:lang w:val="en-US"/>
        </w:rPr>
        <w:t>and</w:t>
      </w:r>
      <w:r w:rsidR="004B46DC">
        <w:rPr>
          <w:rFonts w:ascii="Tahoma" w:hAnsi="Tahoma" w:cs="Tahoma"/>
          <w:lang w:val="en-US"/>
        </w:rPr>
        <w:t xml:space="preserve"> </w:t>
      </w:r>
      <w:r w:rsidR="00A04FD4">
        <w:rPr>
          <w:rFonts w:ascii="Tahoma" w:hAnsi="Tahoma" w:cs="Tahoma"/>
          <w:lang w:val="en-US"/>
        </w:rPr>
        <w:t xml:space="preserve">    </w:t>
      </w:r>
    </w:p>
    <w:p w14:paraId="41E3C7D6" w14:textId="0EF5F197" w:rsidR="003B74AC" w:rsidRPr="003B74AC" w:rsidRDefault="00A04FD4" w:rsidP="001201B1">
      <w:pPr>
        <w:pStyle w:val="Header"/>
        <w:suppressLineNumbers/>
        <w:tabs>
          <w:tab w:val="clear" w:pos="4320"/>
          <w:tab w:val="clear" w:pos="8640"/>
        </w:tabs>
        <w:ind w:right="142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</w:t>
      </w:r>
      <w:r w:rsidR="001201B1">
        <w:rPr>
          <w:rFonts w:ascii="Tahoma" w:hAnsi="Tahoma" w:cs="Tahoma"/>
          <w:lang w:val="en-US"/>
        </w:rPr>
        <w:t xml:space="preserve">four </w:t>
      </w:r>
      <w:r w:rsidR="004B46DC">
        <w:rPr>
          <w:rFonts w:ascii="Tahoma" w:hAnsi="Tahoma" w:cs="Tahoma"/>
          <w:lang w:val="en-US"/>
        </w:rPr>
        <w:t>members</w:t>
      </w:r>
      <w:r w:rsidR="00D12DF7">
        <w:rPr>
          <w:rFonts w:ascii="Tahoma" w:hAnsi="Tahoma" w:cs="Tahoma"/>
          <w:lang w:val="en-US"/>
        </w:rPr>
        <w:t xml:space="preserve"> of</w:t>
      </w:r>
      <w:r w:rsidR="008E5395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the public</w:t>
      </w:r>
    </w:p>
    <w:p w14:paraId="2E62096E" w14:textId="77777777" w:rsidR="002B27E8" w:rsidRDefault="002B27E8" w:rsidP="00E361B2">
      <w:pPr>
        <w:suppressLineNumbers/>
        <w:spacing w:line="100" w:lineRule="atLeast"/>
        <w:ind w:right="425"/>
        <w:jc w:val="both"/>
        <w:rPr>
          <w:rFonts w:ascii="Tahoma" w:hAnsi="Tahoma" w:cs="Tahoma"/>
          <w:lang w:val="en-US"/>
        </w:rPr>
      </w:pPr>
    </w:p>
    <w:p w14:paraId="420C3F73" w14:textId="2093BCBC" w:rsidR="00D57EAA" w:rsidRPr="003976DF" w:rsidRDefault="008C4031" w:rsidP="00E361B2">
      <w:pPr>
        <w:suppressLineNumbers/>
        <w:spacing w:line="100" w:lineRule="atLeast"/>
        <w:ind w:right="425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</w:t>
      </w:r>
      <w:r w:rsidR="00933134">
        <w:rPr>
          <w:rFonts w:ascii="Tahoma" w:hAnsi="Tahoma" w:cs="Tahoma"/>
          <w:lang w:val="en-US"/>
        </w:rPr>
        <w:t>4</w:t>
      </w:r>
      <w:r>
        <w:rPr>
          <w:rFonts w:ascii="Tahoma" w:hAnsi="Tahoma" w:cs="Tahoma"/>
          <w:lang w:val="en-US"/>
        </w:rPr>
        <w:t>/</w:t>
      </w:r>
      <w:r w:rsidR="001201B1">
        <w:rPr>
          <w:rFonts w:ascii="Tahoma" w:hAnsi="Tahoma" w:cs="Tahoma"/>
          <w:lang w:val="en-US"/>
        </w:rPr>
        <w:t>50</w:t>
      </w:r>
      <w:r w:rsidR="00EE3AD1"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Apologies for absence</w:t>
      </w:r>
    </w:p>
    <w:p w14:paraId="6AEAFC36" w14:textId="16B3A6F3" w:rsidR="00D57EAA" w:rsidRPr="00D57EAA" w:rsidRDefault="00D57EAA" w:rsidP="00E361B2">
      <w:pPr>
        <w:suppressLineNumbers/>
        <w:spacing w:line="100" w:lineRule="atLeast"/>
        <w:ind w:right="283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 w:rsidR="00C8508B">
        <w:rPr>
          <w:rFonts w:ascii="Tahoma" w:hAnsi="Tahoma" w:cs="Tahoma"/>
          <w:b/>
          <w:bCs/>
          <w:lang w:val="en-US"/>
        </w:rPr>
        <w:tab/>
      </w:r>
      <w:r w:rsidR="00DF1D04">
        <w:rPr>
          <w:rFonts w:ascii="Tahoma" w:hAnsi="Tahoma" w:cs="Tahoma"/>
          <w:lang w:val="en-US"/>
        </w:rPr>
        <w:t>Cllr</w:t>
      </w:r>
      <w:r w:rsidR="00512EA0">
        <w:rPr>
          <w:rFonts w:ascii="Tahoma" w:hAnsi="Tahoma" w:cs="Tahoma"/>
          <w:lang w:val="en-US"/>
        </w:rPr>
        <w:t xml:space="preserve"> </w:t>
      </w:r>
      <w:r w:rsidR="001201B1">
        <w:rPr>
          <w:rFonts w:ascii="Tahoma" w:hAnsi="Tahoma" w:cs="Tahoma"/>
          <w:lang w:val="en-US"/>
        </w:rPr>
        <w:t>Stacey Lascelles,</w:t>
      </w:r>
      <w:r w:rsidR="000669FB">
        <w:rPr>
          <w:rFonts w:ascii="Tahoma" w:hAnsi="Tahoma" w:cs="Tahoma"/>
          <w:lang w:val="en-US"/>
        </w:rPr>
        <w:t xml:space="preserve"> </w:t>
      </w:r>
      <w:r w:rsidR="001201B1">
        <w:rPr>
          <w:rFonts w:ascii="Tahoma" w:hAnsi="Tahoma" w:cs="Tahoma"/>
          <w:lang w:val="en-US"/>
        </w:rPr>
        <w:t xml:space="preserve">District Cllr Rachel </w:t>
      </w:r>
      <w:proofErr w:type="spellStart"/>
      <w:r w:rsidR="001201B1">
        <w:rPr>
          <w:rFonts w:ascii="Tahoma" w:hAnsi="Tahoma" w:cs="Tahoma"/>
          <w:lang w:val="en-US"/>
        </w:rPr>
        <w:t>Eburne</w:t>
      </w:r>
      <w:proofErr w:type="spellEnd"/>
      <w:r w:rsidR="00933134">
        <w:rPr>
          <w:rFonts w:ascii="Tahoma" w:hAnsi="Tahoma" w:cs="Tahoma"/>
          <w:lang w:val="en-US"/>
        </w:rPr>
        <w:tab/>
      </w:r>
    </w:p>
    <w:p w14:paraId="53DA90DD" w14:textId="66F6BE05" w:rsidR="00D57EAA" w:rsidRDefault="008C4031" w:rsidP="00E361B2">
      <w:pPr>
        <w:suppressLineNumbers/>
        <w:spacing w:line="100" w:lineRule="atLeast"/>
        <w:ind w:right="283"/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>20</w:t>
      </w:r>
      <w:r w:rsidR="00933134">
        <w:rPr>
          <w:rFonts w:ascii="Tahoma" w:hAnsi="Tahoma" w:cs="Tahoma"/>
          <w:lang w:val="en-US"/>
        </w:rPr>
        <w:t>24</w:t>
      </w:r>
      <w:r>
        <w:rPr>
          <w:rFonts w:ascii="Tahoma" w:hAnsi="Tahoma" w:cs="Tahoma"/>
          <w:lang w:val="en-US"/>
        </w:rPr>
        <w:t>/</w:t>
      </w:r>
      <w:r w:rsidR="001201B1">
        <w:rPr>
          <w:rFonts w:ascii="Tahoma" w:hAnsi="Tahoma" w:cs="Tahoma"/>
          <w:lang w:val="en-US"/>
        </w:rPr>
        <w:t>51</w:t>
      </w:r>
      <w:r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Declarations of Interest</w:t>
      </w:r>
    </w:p>
    <w:p w14:paraId="02F441D6" w14:textId="77777777" w:rsidR="00D57EAA" w:rsidRPr="00D57EAA" w:rsidRDefault="00D57EAA" w:rsidP="00E361B2">
      <w:pPr>
        <w:suppressLineNumbers/>
        <w:spacing w:line="100" w:lineRule="atLeast"/>
        <w:ind w:right="283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Pr="00D57EAA">
        <w:rPr>
          <w:rFonts w:ascii="Tahoma" w:hAnsi="Tahoma" w:cs="Tahoma"/>
          <w:lang w:val="en-US"/>
        </w:rPr>
        <w:t>None declared.</w:t>
      </w:r>
    </w:p>
    <w:p w14:paraId="6F8E5028" w14:textId="36AC5C3D" w:rsidR="00E54E91" w:rsidRDefault="008C4031" w:rsidP="00E361B2">
      <w:pPr>
        <w:suppressLineNumbers/>
        <w:spacing w:line="100" w:lineRule="atLeast"/>
        <w:ind w:left="1416" w:right="425" w:hanging="1416"/>
        <w:jc w:val="both"/>
        <w:rPr>
          <w:rFonts w:ascii="Tahoma" w:hAnsi="Tahoma" w:cs="Tahoma"/>
          <w:b/>
          <w:bCs/>
        </w:rPr>
      </w:pPr>
      <w:r w:rsidRPr="008C4031">
        <w:rPr>
          <w:rFonts w:ascii="Tahoma" w:hAnsi="Tahoma" w:cs="Tahoma"/>
        </w:rPr>
        <w:t>202</w:t>
      </w:r>
      <w:r w:rsidR="00933134">
        <w:rPr>
          <w:rFonts w:ascii="Tahoma" w:hAnsi="Tahoma" w:cs="Tahoma"/>
        </w:rPr>
        <w:t>4</w:t>
      </w:r>
      <w:r w:rsidRPr="008C4031">
        <w:rPr>
          <w:rFonts w:ascii="Tahoma" w:hAnsi="Tahoma" w:cs="Tahoma"/>
        </w:rPr>
        <w:t>/</w:t>
      </w:r>
      <w:r w:rsidR="001201B1">
        <w:rPr>
          <w:rFonts w:ascii="Tahoma" w:hAnsi="Tahoma" w:cs="Tahoma"/>
        </w:rPr>
        <w:t>52</w:t>
      </w:r>
      <w:r>
        <w:rPr>
          <w:rFonts w:ascii="Tahoma" w:hAnsi="Tahoma" w:cs="Tahoma"/>
          <w:b/>
          <w:bCs/>
        </w:rPr>
        <w:tab/>
      </w:r>
      <w:r w:rsidR="00F84ECE" w:rsidRPr="00D57EAA">
        <w:rPr>
          <w:rFonts w:ascii="Tahoma" w:hAnsi="Tahoma" w:cs="Tahoma"/>
          <w:b/>
          <w:bCs/>
        </w:rPr>
        <w:t xml:space="preserve">Minutes of </w:t>
      </w:r>
      <w:r w:rsidR="00C75A55" w:rsidRPr="00D57EAA">
        <w:rPr>
          <w:rFonts w:ascii="Tahoma" w:hAnsi="Tahoma" w:cs="Tahoma"/>
          <w:b/>
          <w:bCs/>
        </w:rPr>
        <w:t xml:space="preserve">the </w:t>
      </w:r>
      <w:r w:rsidR="00F84ECE" w:rsidRPr="00D57EAA">
        <w:rPr>
          <w:rFonts w:ascii="Tahoma" w:hAnsi="Tahoma" w:cs="Tahoma"/>
          <w:b/>
          <w:bCs/>
        </w:rPr>
        <w:t>Parish Council meeting</w:t>
      </w:r>
      <w:r w:rsidR="001D29C5" w:rsidRPr="00D57EAA">
        <w:rPr>
          <w:rFonts w:ascii="Tahoma" w:hAnsi="Tahoma" w:cs="Tahoma"/>
          <w:b/>
          <w:bCs/>
        </w:rPr>
        <w:t xml:space="preserve"> </w:t>
      </w:r>
    </w:p>
    <w:p w14:paraId="41A60F30" w14:textId="43566183" w:rsidR="004B46DC" w:rsidRDefault="004B46DC" w:rsidP="00DC2001">
      <w:pPr>
        <w:ind w:left="1416"/>
        <w:jc w:val="both"/>
        <w:rPr>
          <w:rFonts w:ascii="Tahoma" w:hAnsi="Tahoma" w:cs="Tahoma"/>
        </w:rPr>
      </w:pPr>
      <w:r w:rsidRPr="004B46DC">
        <w:rPr>
          <w:rFonts w:ascii="Tahoma" w:hAnsi="Tahoma" w:cs="Tahoma"/>
        </w:rPr>
        <w:t xml:space="preserve">The minutes of the </w:t>
      </w:r>
      <w:r w:rsidR="00DC2001">
        <w:rPr>
          <w:rFonts w:ascii="Tahoma" w:hAnsi="Tahoma" w:cs="Tahoma"/>
        </w:rPr>
        <w:t xml:space="preserve">Parish Council </w:t>
      </w:r>
      <w:r w:rsidRPr="004B46DC">
        <w:rPr>
          <w:rFonts w:ascii="Tahoma" w:hAnsi="Tahoma" w:cs="Tahoma"/>
        </w:rPr>
        <w:t>meeting of Monday</w:t>
      </w:r>
      <w:r w:rsidR="002A42C2">
        <w:rPr>
          <w:rFonts w:ascii="Tahoma" w:hAnsi="Tahoma" w:cs="Tahoma"/>
        </w:rPr>
        <w:t xml:space="preserve"> </w:t>
      </w:r>
      <w:r w:rsidR="001201B1">
        <w:rPr>
          <w:rFonts w:ascii="Tahoma" w:hAnsi="Tahoma" w:cs="Tahoma"/>
        </w:rPr>
        <w:t>16</w:t>
      </w:r>
      <w:r w:rsidR="001201B1" w:rsidRPr="001201B1">
        <w:rPr>
          <w:rFonts w:ascii="Tahoma" w:hAnsi="Tahoma" w:cs="Tahoma"/>
          <w:vertAlign w:val="superscript"/>
        </w:rPr>
        <w:t>th</w:t>
      </w:r>
      <w:r w:rsidR="001201B1">
        <w:rPr>
          <w:rFonts w:ascii="Tahoma" w:hAnsi="Tahoma" w:cs="Tahoma"/>
        </w:rPr>
        <w:t xml:space="preserve"> September </w:t>
      </w:r>
      <w:r w:rsidR="009C4EE8">
        <w:rPr>
          <w:rFonts w:ascii="Tahoma" w:hAnsi="Tahoma" w:cs="Tahoma"/>
        </w:rPr>
        <w:t>2024</w:t>
      </w:r>
      <w:r w:rsidR="00DF1D04">
        <w:rPr>
          <w:rFonts w:ascii="Tahoma" w:hAnsi="Tahoma" w:cs="Tahoma"/>
        </w:rPr>
        <w:t xml:space="preserve"> </w:t>
      </w:r>
      <w:r w:rsidRPr="004B46DC">
        <w:rPr>
          <w:rFonts w:ascii="Tahoma" w:hAnsi="Tahoma" w:cs="Tahoma"/>
        </w:rPr>
        <w:t>were approved</w:t>
      </w:r>
      <w:r w:rsidR="00081721">
        <w:rPr>
          <w:rFonts w:ascii="Tahoma" w:hAnsi="Tahoma" w:cs="Tahoma"/>
        </w:rPr>
        <w:t xml:space="preserve"> </w:t>
      </w:r>
      <w:r w:rsidR="002E1D51">
        <w:rPr>
          <w:rFonts w:ascii="Tahoma" w:hAnsi="Tahoma" w:cs="Tahoma"/>
        </w:rPr>
        <w:t>and</w:t>
      </w:r>
      <w:r w:rsidR="00CA6723">
        <w:rPr>
          <w:rFonts w:ascii="Tahoma" w:hAnsi="Tahoma" w:cs="Tahoma"/>
        </w:rPr>
        <w:t xml:space="preserve"> signed by the Chairman.</w:t>
      </w:r>
    </w:p>
    <w:p w14:paraId="3D60EC26" w14:textId="0271CAE1" w:rsidR="009B2950" w:rsidRDefault="00E74BCB" w:rsidP="009B2950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2024/</w:t>
      </w:r>
      <w:r w:rsidR="001670F8">
        <w:rPr>
          <w:rFonts w:ascii="Tahoma" w:hAnsi="Tahoma" w:cs="Tahoma"/>
        </w:rPr>
        <w:t>53</w:t>
      </w:r>
      <w:r>
        <w:rPr>
          <w:rFonts w:ascii="Tahoma" w:hAnsi="Tahoma" w:cs="Tahoma"/>
        </w:rPr>
        <w:tab/>
      </w:r>
      <w:r w:rsidR="009B2950" w:rsidRPr="009B2950">
        <w:rPr>
          <w:rFonts w:ascii="Tahoma" w:hAnsi="Tahoma" w:cs="Tahoma"/>
          <w:b/>
          <w:bCs/>
        </w:rPr>
        <w:t>County Councillor Andrew Stringer’s Report</w:t>
      </w:r>
    </w:p>
    <w:p w14:paraId="098DDB4C" w14:textId="4A6D0777" w:rsidR="001670F8" w:rsidRPr="001670F8" w:rsidRDefault="002902F6" w:rsidP="002F1D2B">
      <w:pPr>
        <w:jc w:val="both"/>
        <w:rPr>
          <w:rFonts w:ascii="Tahoma" w:hAnsi="Tahoma" w:cs="Tahoma"/>
        </w:rPr>
      </w:pPr>
      <w:r>
        <w:tab/>
      </w:r>
      <w:r>
        <w:tab/>
      </w:r>
      <w:r w:rsidRPr="002902F6">
        <w:rPr>
          <w:rFonts w:ascii="Tahoma" w:hAnsi="Tahoma" w:cs="Tahoma"/>
        </w:rPr>
        <w:t xml:space="preserve">Suffolk County Council have announced an extra £1.5m of funding to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902F6">
        <w:rPr>
          <w:rFonts w:ascii="Tahoma" w:hAnsi="Tahoma" w:cs="Tahoma"/>
        </w:rPr>
        <w:t xml:space="preserve">deliver the first phase of works identified in the flood investigations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902F6">
        <w:rPr>
          <w:rFonts w:ascii="Tahoma" w:hAnsi="Tahoma" w:cs="Tahoma"/>
        </w:rPr>
        <w:t xml:space="preserve">following Storm Babet. The council is also writing to the government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902F6">
        <w:rPr>
          <w:rFonts w:ascii="Tahoma" w:hAnsi="Tahoma" w:cs="Tahoma"/>
        </w:rPr>
        <w:t xml:space="preserve">requesting £20m for flood protection to help prevent </w:t>
      </w:r>
      <w:r>
        <w:rPr>
          <w:rFonts w:ascii="Tahoma" w:hAnsi="Tahoma" w:cs="Tahoma"/>
        </w:rPr>
        <w:tab/>
      </w:r>
      <w:r w:rsidRPr="002902F6">
        <w:rPr>
          <w:rFonts w:ascii="Tahoma" w:hAnsi="Tahoma" w:cs="Tahoma"/>
        </w:rPr>
        <w:t>future flooding</w:t>
      </w:r>
      <w:r w:rsidR="009B2DD6">
        <w:rPr>
          <w:rFonts w:ascii="Tahoma" w:hAnsi="Tahoma" w:cs="Tahoma"/>
        </w:rPr>
        <w:t xml:space="preserve"> </w:t>
      </w:r>
      <w:r w:rsidRPr="002902F6">
        <w:rPr>
          <w:rFonts w:ascii="Tahoma" w:hAnsi="Tahoma" w:cs="Tahoma"/>
        </w:rPr>
        <w:t xml:space="preserve">in the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902F6">
        <w:rPr>
          <w:rFonts w:ascii="Tahoma" w:hAnsi="Tahoma" w:cs="Tahoma"/>
        </w:rPr>
        <w:t>county</w:t>
      </w:r>
      <w:r>
        <w:rPr>
          <w:rFonts w:ascii="Tahoma" w:hAnsi="Tahoma" w:cs="Tahoma"/>
        </w:rPr>
        <w:t xml:space="preserve">. </w:t>
      </w:r>
      <w:r w:rsidR="001670F8" w:rsidRPr="001670F8">
        <w:rPr>
          <w:rFonts w:ascii="Tahoma" w:hAnsi="Tahoma" w:cs="Tahoma"/>
        </w:rPr>
        <w:t>Section</w:t>
      </w:r>
      <w:r w:rsidR="000B0509">
        <w:rPr>
          <w:rFonts w:ascii="Tahoma" w:hAnsi="Tahoma" w:cs="Tahoma"/>
        </w:rPr>
        <w:t xml:space="preserve"> </w:t>
      </w:r>
      <w:r w:rsidR="001670F8" w:rsidRPr="001670F8">
        <w:rPr>
          <w:rFonts w:ascii="Tahoma" w:hAnsi="Tahoma" w:cs="Tahoma"/>
        </w:rPr>
        <w:t>19 reports</w:t>
      </w:r>
      <w:r w:rsidR="001430C5">
        <w:rPr>
          <w:rFonts w:ascii="Tahoma" w:hAnsi="Tahoma" w:cs="Tahoma"/>
        </w:rPr>
        <w:t xml:space="preserve"> </w:t>
      </w:r>
      <w:r w:rsidR="001670F8" w:rsidRPr="001670F8">
        <w:rPr>
          <w:rFonts w:ascii="Tahoma" w:hAnsi="Tahoma" w:cs="Tahoma"/>
        </w:rPr>
        <w:t>now published, resources are</w:t>
      </w:r>
      <w:r w:rsidR="001670F8">
        <w:rPr>
          <w:rFonts w:ascii="Tahoma" w:hAnsi="Tahoma" w:cs="Tahoma"/>
        </w:rPr>
        <w:t xml:space="preserve"> </w:t>
      </w:r>
      <w:r w:rsidR="001670F8" w:rsidRPr="001670F8">
        <w:rPr>
          <w:rFonts w:ascii="Tahoma" w:hAnsi="Tahoma" w:cs="Tahoma"/>
        </w:rPr>
        <w:t xml:space="preserve">targeted where </w:t>
      </w:r>
      <w:r w:rsidR="009B2DD6">
        <w:rPr>
          <w:rFonts w:ascii="Tahoma" w:hAnsi="Tahoma" w:cs="Tahoma"/>
        </w:rPr>
        <w:t>most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B2DD6">
        <w:rPr>
          <w:rFonts w:ascii="Tahoma" w:hAnsi="Tahoma" w:cs="Tahoma"/>
        </w:rPr>
        <w:t>h</w:t>
      </w:r>
      <w:r w:rsidR="001670F8" w:rsidRPr="001670F8">
        <w:rPr>
          <w:rFonts w:ascii="Tahoma" w:hAnsi="Tahoma" w:cs="Tahoma"/>
        </w:rPr>
        <w:t>ouses are located (5+) and major infrastructure for more than ten</w:t>
      </w:r>
      <w:r w:rsidR="001670F8">
        <w:rPr>
          <w:rFonts w:ascii="Tahoma" w:hAnsi="Tahoma" w:cs="Tahoma"/>
        </w:rPr>
        <w:t xml:space="preserve"> </w:t>
      </w:r>
      <w:r w:rsidR="009B2DD6">
        <w:rPr>
          <w:rFonts w:ascii="Tahoma" w:hAnsi="Tahoma" w:cs="Tahoma"/>
        </w:rPr>
        <w:t>hours</w:t>
      </w:r>
      <w:r w:rsidR="001670F8" w:rsidRPr="001670F8">
        <w:rPr>
          <w:rFonts w:ascii="Tahoma" w:hAnsi="Tahoma" w:cs="Tahoma"/>
        </w:rPr>
        <w:t xml:space="preserve">; </w:t>
      </w:r>
      <w:r w:rsidR="00134E44">
        <w:rPr>
          <w:rFonts w:ascii="Tahoma" w:hAnsi="Tahoma" w:cs="Tahoma"/>
        </w:rPr>
        <w:tab/>
      </w:r>
      <w:r w:rsidR="00134E44">
        <w:rPr>
          <w:rFonts w:ascii="Tahoma" w:hAnsi="Tahoma" w:cs="Tahoma"/>
        </w:rPr>
        <w:tab/>
      </w:r>
      <w:r w:rsidR="001670F8" w:rsidRPr="001670F8">
        <w:rPr>
          <w:rFonts w:ascii="Tahoma" w:hAnsi="Tahoma" w:cs="Tahoma"/>
        </w:rPr>
        <w:t>Quarry planning application to be determined in December</w:t>
      </w:r>
      <w:r w:rsidR="00134E44">
        <w:rPr>
          <w:rFonts w:ascii="Tahoma" w:hAnsi="Tahoma" w:cs="Tahoma"/>
        </w:rPr>
        <w:t>, h</w:t>
      </w:r>
      <w:r w:rsidR="001670F8" w:rsidRPr="001670F8">
        <w:rPr>
          <w:rFonts w:ascii="Tahoma" w:hAnsi="Tahoma" w:cs="Tahoma"/>
        </w:rPr>
        <w:t xml:space="preserve">owever, </w:t>
      </w:r>
      <w:r w:rsidR="00134E44">
        <w:rPr>
          <w:rFonts w:ascii="Tahoma" w:hAnsi="Tahoma" w:cs="Tahoma"/>
        </w:rPr>
        <w:t>on this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670F8" w:rsidRPr="001670F8">
        <w:rPr>
          <w:rFonts w:ascii="Tahoma" w:hAnsi="Tahoma" w:cs="Tahoma"/>
        </w:rPr>
        <w:t xml:space="preserve">occasion SCC have decided not to conduct a site visit and will rely </w:t>
      </w:r>
      <w:r>
        <w:rPr>
          <w:rFonts w:ascii="Tahoma" w:hAnsi="Tahoma" w:cs="Tahoma"/>
        </w:rPr>
        <w:tab/>
      </w:r>
      <w:r w:rsidR="001670F8" w:rsidRPr="001670F8">
        <w:rPr>
          <w:rFonts w:ascii="Tahoma" w:hAnsi="Tahoma" w:cs="Tahoma"/>
        </w:rPr>
        <w:t xml:space="preserve">on </w:t>
      </w:r>
      <w:r w:rsidR="00134E44">
        <w:rPr>
          <w:rFonts w:ascii="Tahoma" w:hAnsi="Tahoma" w:cs="Tahoma"/>
        </w:rPr>
        <w:tab/>
      </w:r>
      <w:r w:rsidR="00134E44">
        <w:rPr>
          <w:rFonts w:ascii="Tahoma" w:hAnsi="Tahoma" w:cs="Tahoma"/>
        </w:rPr>
        <w:tab/>
      </w:r>
      <w:r w:rsidR="00134E44">
        <w:rPr>
          <w:rFonts w:ascii="Tahoma" w:hAnsi="Tahoma" w:cs="Tahoma"/>
        </w:rPr>
        <w:tab/>
      </w:r>
      <w:r w:rsidR="001670F8" w:rsidRPr="001670F8">
        <w:rPr>
          <w:rFonts w:ascii="Tahoma" w:hAnsi="Tahoma" w:cs="Tahoma"/>
        </w:rPr>
        <w:t>photographs</w:t>
      </w:r>
      <w:r w:rsidR="00134E44">
        <w:rPr>
          <w:rFonts w:ascii="Tahoma" w:hAnsi="Tahoma" w:cs="Tahoma"/>
        </w:rPr>
        <w:t>;</w:t>
      </w:r>
      <w:r w:rsidR="001670F8" w:rsidRPr="001670F8">
        <w:rPr>
          <w:rFonts w:ascii="Tahoma" w:hAnsi="Tahoma" w:cs="Tahoma"/>
        </w:rPr>
        <w:t xml:space="preserve"> AS i</w:t>
      </w:r>
      <w:r w:rsidR="001670F8">
        <w:rPr>
          <w:rFonts w:ascii="Tahoma" w:hAnsi="Tahoma" w:cs="Tahoma"/>
        </w:rPr>
        <w:t xml:space="preserve">s </w:t>
      </w:r>
      <w:r w:rsidR="001670F8" w:rsidRPr="001670F8">
        <w:rPr>
          <w:rFonts w:ascii="Tahoma" w:hAnsi="Tahoma" w:cs="Tahoma"/>
        </w:rPr>
        <w:t xml:space="preserve">opposed to this decision and will lobby hard for it to </w:t>
      </w:r>
      <w:r w:rsidR="00134E44">
        <w:rPr>
          <w:rFonts w:ascii="Tahoma" w:hAnsi="Tahoma" w:cs="Tahoma"/>
        </w:rPr>
        <w:t>be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670F8" w:rsidRPr="001670F8">
        <w:rPr>
          <w:rFonts w:ascii="Tahoma" w:hAnsi="Tahoma" w:cs="Tahoma"/>
        </w:rPr>
        <w:t>amended; proposals by Central</w:t>
      </w:r>
      <w:r w:rsidR="001670F8">
        <w:rPr>
          <w:rFonts w:ascii="Tahoma" w:hAnsi="Tahoma" w:cs="Tahoma"/>
        </w:rPr>
        <w:t xml:space="preserve"> </w:t>
      </w:r>
      <w:r w:rsidR="001670F8" w:rsidRPr="001670F8">
        <w:rPr>
          <w:rFonts w:ascii="Tahoma" w:hAnsi="Tahoma" w:cs="Tahoma"/>
        </w:rPr>
        <w:t xml:space="preserve">Government to create Unitary Councils </w:t>
      </w:r>
      <w:r w:rsidR="00134E44">
        <w:rPr>
          <w:rFonts w:ascii="Tahoma" w:hAnsi="Tahoma" w:cs="Tahoma"/>
        </w:rPr>
        <w:t>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670F8" w:rsidRPr="001670F8">
        <w:rPr>
          <w:rFonts w:ascii="Tahoma" w:hAnsi="Tahoma" w:cs="Tahoma"/>
        </w:rPr>
        <w:t>in so doing the number of councillors</w:t>
      </w:r>
      <w:r>
        <w:rPr>
          <w:rFonts w:ascii="Tahoma" w:hAnsi="Tahoma" w:cs="Tahoma"/>
        </w:rPr>
        <w:t xml:space="preserve"> </w:t>
      </w:r>
      <w:r w:rsidR="001670F8" w:rsidRPr="001670F8">
        <w:rPr>
          <w:rFonts w:ascii="Tahoma" w:hAnsi="Tahoma" w:cs="Tahoma"/>
        </w:rPr>
        <w:t>will</w:t>
      </w:r>
      <w:r w:rsidR="001670F8">
        <w:rPr>
          <w:rFonts w:ascii="Tahoma" w:hAnsi="Tahoma" w:cs="Tahoma"/>
        </w:rPr>
        <w:t xml:space="preserve"> b</w:t>
      </w:r>
      <w:r w:rsidR="001430C5">
        <w:rPr>
          <w:rFonts w:ascii="Tahoma" w:hAnsi="Tahoma" w:cs="Tahoma"/>
        </w:rPr>
        <w:t xml:space="preserve">e </w:t>
      </w:r>
      <w:r w:rsidR="001670F8" w:rsidRPr="001670F8">
        <w:rPr>
          <w:rFonts w:ascii="Tahoma" w:hAnsi="Tahoma" w:cs="Tahoma"/>
        </w:rPr>
        <w:t xml:space="preserve">greatly reduced; concerns </w:t>
      </w:r>
      <w:r w:rsidR="00134E44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670F8" w:rsidRPr="001670F8">
        <w:rPr>
          <w:rFonts w:ascii="Tahoma" w:hAnsi="Tahoma" w:cs="Tahoma"/>
        </w:rPr>
        <w:t>access to GP’s services with more development</w:t>
      </w:r>
      <w:r>
        <w:rPr>
          <w:rFonts w:ascii="Tahoma" w:hAnsi="Tahoma" w:cs="Tahoma"/>
        </w:rPr>
        <w:t xml:space="preserve"> </w:t>
      </w:r>
      <w:r w:rsidR="001430C5">
        <w:rPr>
          <w:rFonts w:ascii="Tahoma" w:hAnsi="Tahoma" w:cs="Tahoma"/>
        </w:rPr>
        <w:t>i</w:t>
      </w:r>
      <w:r w:rsidR="001670F8" w:rsidRPr="001670F8">
        <w:rPr>
          <w:rFonts w:ascii="Tahoma" w:hAnsi="Tahoma" w:cs="Tahoma"/>
        </w:rPr>
        <w:t>n the pipeline.</w:t>
      </w:r>
    </w:p>
    <w:p w14:paraId="6FF8F109" w14:textId="6BAE7260" w:rsidR="001670F8" w:rsidRDefault="001670F8" w:rsidP="002F1D2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2024/54</w:t>
      </w:r>
      <w:r>
        <w:rPr>
          <w:rFonts w:ascii="Tahoma" w:hAnsi="Tahoma" w:cs="Tahoma"/>
        </w:rPr>
        <w:tab/>
      </w:r>
      <w:r w:rsidRPr="001670F8">
        <w:rPr>
          <w:rFonts w:ascii="Tahoma" w:hAnsi="Tahoma" w:cs="Tahoma"/>
          <w:b/>
          <w:bCs/>
        </w:rPr>
        <w:t>District Councillor Janet Pearson’s report</w:t>
      </w:r>
    </w:p>
    <w:p w14:paraId="04C59630" w14:textId="27475BB5" w:rsidR="00A94634" w:rsidRDefault="009C138E" w:rsidP="00CF1D03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="00631550">
        <w:rPr>
          <w:rFonts w:ascii="Tahoma" w:hAnsi="Tahoma" w:cs="Tahoma"/>
          <w:b/>
          <w:bCs/>
        </w:rPr>
        <w:tab/>
      </w:r>
      <w:r w:rsidRPr="009C138E">
        <w:rPr>
          <w:rFonts w:ascii="Tahoma" w:hAnsi="Tahoma" w:cs="Tahoma"/>
        </w:rPr>
        <w:t>Stowmarket</w:t>
      </w:r>
      <w:r>
        <w:rPr>
          <w:rFonts w:ascii="Tahoma" w:hAnsi="Tahoma" w:cs="Tahoma"/>
        </w:rPr>
        <w:t xml:space="preserve"> Town Centre</w:t>
      </w:r>
      <w:r w:rsidRPr="009C138E">
        <w:rPr>
          <w:rFonts w:ascii="Tahoma" w:hAnsi="Tahoma" w:cs="Tahoma"/>
        </w:rPr>
        <w:t xml:space="preserve"> Regeneration</w:t>
      </w:r>
      <w:r w:rsidR="00631550">
        <w:rPr>
          <w:rFonts w:ascii="Tahoma" w:hAnsi="Tahoma" w:cs="Tahoma"/>
        </w:rPr>
        <w:t xml:space="preserve"> with</w:t>
      </w:r>
      <w:r w:rsidR="00402558">
        <w:rPr>
          <w:rFonts w:ascii="Tahoma" w:hAnsi="Tahoma" w:cs="Tahoma"/>
        </w:rPr>
        <w:t xml:space="preserve"> further</w:t>
      </w:r>
      <w:r w:rsidR="002902F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measures by MSDC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cabinet for grants to improve the visible </w:t>
      </w:r>
      <w:r w:rsidR="00402558">
        <w:rPr>
          <w:rFonts w:ascii="Tahoma" w:hAnsi="Tahoma" w:cs="Tahoma"/>
        </w:rPr>
        <w:t>appearance</w:t>
      </w:r>
      <w:r>
        <w:rPr>
          <w:rFonts w:ascii="Tahoma" w:hAnsi="Tahoma" w:cs="Tahoma"/>
        </w:rPr>
        <w:tab/>
        <w:t xml:space="preserve">of properties in the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town centre and for research into the </w:t>
      </w:r>
      <w:r w:rsidR="00402558">
        <w:rPr>
          <w:rFonts w:ascii="Tahoma" w:hAnsi="Tahoma" w:cs="Tahoma"/>
        </w:rPr>
        <w:t>demand for hostel</w:t>
      </w:r>
      <w:r w:rsidR="002902F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accommodation;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consultation on the Local Transport </w:t>
      </w:r>
      <w:r w:rsidR="00402558">
        <w:rPr>
          <w:rFonts w:ascii="Tahoma" w:hAnsi="Tahoma" w:cs="Tahoma"/>
        </w:rPr>
        <w:t xml:space="preserve">Plan has opened </w:t>
      </w:r>
      <w:r>
        <w:rPr>
          <w:rFonts w:ascii="Tahoma" w:hAnsi="Tahoma" w:cs="Tahoma"/>
        </w:rPr>
        <w:t xml:space="preserve">and will close on the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>
        <w:rPr>
          <w:rFonts w:ascii="Tahoma" w:hAnsi="Tahoma" w:cs="Tahoma"/>
        </w:rPr>
        <w:t>25</w:t>
      </w:r>
      <w:r w:rsidRPr="009C138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November; the </w:t>
      </w:r>
      <w:proofErr w:type="spellStart"/>
      <w:r>
        <w:rPr>
          <w:rFonts w:ascii="Tahoma" w:hAnsi="Tahoma" w:cs="Tahoma"/>
        </w:rPr>
        <w:t>Taxibus</w:t>
      </w:r>
      <w:proofErr w:type="spellEnd"/>
      <w:r>
        <w:rPr>
          <w:rFonts w:ascii="Tahoma" w:hAnsi="Tahoma" w:cs="Tahoma"/>
        </w:rPr>
        <w:t xml:space="preserve"> service, </w:t>
      </w:r>
      <w:r w:rsidR="00A65166">
        <w:rPr>
          <w:rFonts w:ascii="Tahoma" w:hAnsi="Tahoma" w:cs="Tahoma"/>
        </w:rPr>
        <w:t>supported by the</w:t>
      </w:r>
      <w:r w:rsidR="002902F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District Council has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>
        <w:rPr>
          <w:rFonts w:ascii="Tahoma" w:hAnsi="Tahoma" w:cs="Tahoma"/>
        </w:rPr>
        <w:t>been launched</w:t>
      </w:r>
      <w:r w:rsidR="00A94634">
        <w:rPr>
          <w:rFonts w:ascii="Tahoma" w:hAnsi="Tahoma" w:cs="Tahoma"/>
        </w:rPr>
        <w:t>,</w:t>
      </w:r>
      <w:r w:rsidR="00DE3B38">
        <w:rPr>
          <w:rFonts w:ascii="Tahoma" w:hAnsi="Tahoma" w:cs="Tahoma"/>
        </w:rPr>
        <w:t xml:space="preserve"> </w:t>
      </w:r>
      <w:r w:rsidR="00A94634">
        <w:rPr>
          <w:rFonts w:ascii="Tahoma" w:hAnsi="Tahoma" w:cs="Tahoma"/>
        </w:rPr>
        <w:t>l</w:t>
      </w:r>
      <w:r w:rsidR="00DE3B38">
        <w:rPr>
          <w:rFonts w:ascii="Tahoma" w:hAnsi="Tahoma" w:cs="Tahoma"/>
        </w:rPr>
        <w:t xml:space="preserve">eaflets detailing further </w:t>
      </w:r>
      <w:r w:rsidR="00A65166">
        <w:rPr>
          <w:rFonts w:ascii="Tahoma" w:hAnsi="Tahoma" w:cs="Tahoma"/>
        </w:rPr>
        <w:t xml:space="preserve">information to </w:t>
      </w:r>
      <w:r w:rsidR="00DE3B38">
        <w:rPr>
          <w:rFonts w:ascii="Tahoma" w:hAnsi="Tahoma" w:cs="Tahoma"/>
        </w:rPr>
        <w:t xml:space="preserve">be posted on the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DE3B38">
        <w:rPr>
          <w:rFonts w:ascii="Tahoma" w:hAnsi="Tahoma" w:cs="Tahoma"/>
        </w:rPr>
        <w:t xml:space="preserve">website and notice boards; funding is still available for Locality Awards for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DE3B38">
        <w:rPr>
          <w:rFonts w:ascii="Tahoma" w:hAnsi="Tahoma" w:cs="Tahoma"/>
        </w:rPr>
        <w:t xml:space="preserve">this year, applications welcome from eligible </w:t>
      </w:r>
      <w:r w:rsidR="00A65166">
        <w:rPr>
          <w:rFonts w:ascii="Tahoma" w:hAnsi="Tahoma" w:cs="Tahoma"/>
        </w:rPr>
        <w:t>groups; the District i</w:t>
      </w:r>
      <w:r w:rsidR="002902F6">
        <w:rPr>
          <w:rFonts w:ascii="Tahoma" w:hAnsi="Tahoma" w:cs="Tahoma"/>
        </w:rPr>
        <w:t xml:space="preserve">s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A65166">
        <w:rPr>
          <w:rFonts w:ascii="Tahoma" w:hAnsi="Tahoma" w:cs="Tahoma"/>
        </w:rPr>
        <w:t xml:space="preserve">continuing the scheme of providing free trees, hedging and </w:t>
      </w:r>
      <w:r w:rsidR="00A65166">
        <w:rPr>
          <w:rFonts w:ascii="Tahoma" w:hAnsi="Tahoma" w:cs="Tahoma"/>
        </w:rPr>
        <w:tab/>
        <w:t xml:space="preserve">wildflower </w:t>
      </w:r>
      <w:r w:rsidR="002902F6">
        <w:rPr>
          <w:rFonts w:ascii="Tahoma" w:hAnsi="Tahoma" w:cs="Tahoma"/>
        </w:rPr>
        <w:t xml:space="preserve">      </w:t>
      </w:r>
      <w:r w:rsidR="002902F6">
        <w:rPr>
          <w:rFonts w:ascii="Tahoma" w:hAnsi="Tahoma" w:cs="Tahoma"/>
        </w:rPr>
        <w:tab/>
      </w:r>
      <w:r w:rsidR="002902F6">
        <w:rPr>
          <w:rFonts w:ascii="Tahoma" w:hAnsi="Tahoma" w:cs="Tahoma"/>
        </w:rPr>
        <w:tab/>
      </w:r>
      <w:r w:rsidR="00A65166">
        <w:rPr>
          <w:rFonts w:ascii="Tahoma" w:hAnsi="Tahoma" w:cs="Tahoma"/>
        </w:rPr>
        <w:t xml:space="preserve">seeds </w:t>
      </w:r>
      <w:r w:rsidR="00A94634">
        <w:rPr>
          <w:rFonts w:ascii="Tahoma" w:hAnsi="Tahoma" w:cs="Tahoma"/>
        </w:rPr>
        <w:t>that</w:t>
      </w:r>
      <w:r w:rsidR="00A65166">
        <w:rPr>
          <w:rFonts w:ascii="Tahoma" w:hAnsi="Tahoma" w:cs="Tahoma"/>
        </w:rPr>
        <w:t xml:space="preserve"> will deliver benefits to both biodiversity and </w:t>
      </w:r>
      <w:r w:rsidR="00A94634">
        <w:rPr>
          <w:rFonts w:ascii="Tahoma" w:hAnsi="Tahoma" w:cs="Tahoma"/>
        </w:rPr>
        <w:t>public.</w:t>
      </w:r>
    </w:p>
    <w:p w14:paraId="35AE6CB7" w14:textId="1EE2FB0B" w:rsidR="001201B1" w:rsidRPr="001201B1" w:rsidRDefault="001670F8" w:rsidP="00A94634">
      <w:pPr>
        <w:rPr>
          <w:rFonts w:ascii="Tahoma" w:hAnsi="Tahoma" w:cs="Tahoma"/>
          <w:b/>
          <w:bCs/>
        </w:rPr>
      </w:pPr>
      <w:r w:rsidRPr="001670F8">
        <w:rPr>
          <w:rFonts w:ascii="Tahoma" w:hAnsi="Tahoma" w:cs="Tahoma"/>
        </w:rPr>
        <w:t>2024/55</w:t>
      </w:r>
      <w:r w:rsidRPr="001670F8">
        <w:rPr>
          <w:rFonts w:ascii="Tahoma" w:hAnsi="Tahoma" w:cs="Tahoma"/>
        </w:rPr>
        <w:tab/>
      </w:r>
      <w:r w:rsidR="001201B1" w:rsidRPr="001201B1">
        <w:rPr>
          <w:rFonts w:ascii="Tahoma" w:hAnsi="Tahoma" w:cs="Tahoma"/>
          <w:b/>
          <w:bCs/>
        </w:rPr>
        <w:t>Public Participation</w:t>
      </w:r>
    </w:p>
    <w:p w14:paraId="3D1C00DD" w14:textId="378C1FD8" w:rsidR="001201B1" w:rsidRPr="001670F8" w:rsidRDefault="001201B1" w:rsidP="001670F8">
      <w:pPr>
        <w:ind w:left="1418"/>
        <w:jc w:val="both"/>
        <w:rPr>
          <w:rFonts w:ascii="Tahoma" w:hAnsi="Tahoma" w:cs="Tahoma"/>
        </w:rPr>
      </w:pPr>
      <w:r w:rsidRPr="001670F8">
        <w:rPr>
          <w:rFonts w:ascii="Tahoma" w:hAnsi="Tahoma" w:cs="Tahoma"/>
        </w:rPr>
        <w:t>A question was raised by a member of the public whether an old oak in the middle of the</w:t>
      </w:r>
      <w:r w:rsidR="001670F8">
        <w:rPr>
          <w:rFonts w:ascii="Tahoma" w:hAnsi="Tahoma" w:cs="Tahoma"/>
        </w:rPr>
        <w:t xml:space="preserve"> </w:t>
      </w:r>
      <w:r w:rsidRPr="001670F8">
        <w:rPr>
          <w:rFonts w:ascii="Tahoma" w:hAnsi="Tahoma" w:cs="Tahoma"/>
        </w:rPr>
        <w:t>village and recently pruned back to the boundary was subject to a TPO, confirmed as not</w:t>
      </w:r>
      <w:r w:rsidR="001670F8">
        <w:rPr>
          <w:rFonts w:ascii="Tahoma" w:hAnsi="Tahoma" w:cs="Tahoma"/>
        </w:rPr>
        <w:t xml:space="preserve"> </w:t>
      </w:r>
      <w:r w:rsidRPr="001670F8">
        <w:rPr>
          <w:rFonts w:ascii="Tahoma" w:hAnsi="Tahoma" w:cs="Tahoma"/>
        </w:rPr>
        <w:t>having a TPO order; with support, the village hall car park resurface was completed last</w:t>
      </w:r>
      <w:r w:rsidR="001670F8">
        <w:rPr>
          <w:rFonts w:ascii="Tahoma" w:hAnsi="Tahoma" w:cs="Tahoma"/>
        </w:rPr>
        <w:t xml:space="preserve"> </w:t>
      </w:r>
      <w:r w:rsidRPr="001670F8">
        <w:rPr>
          <w:rFonts w:ascii="Tahoma" w:hAnsi="Tahoma" w:cs="Tahoma"/>
        </w:rPr>
        <w:t xml:space="preserve">week, spare </w:t>
      </w:r>
      <w:proofErr w:type="spellStart"/>
      <w:r w:rsidRPr="001670F8">
        <w:rPr>
          <w:rFonts w:ascii="Tahoma" w:hAnsi="Tahoma" w:cs="Tahoma"/>
        </w:rPr>
        <w:t>planings</w:t>
      </w:r>
      <w:proofErr w:type="spellEnd"/>
      <w:r w:rsidRPr="001670F8">
        <w:rPr>
          <w:rFonts w:ascii="Tahoma" w:hAnsi="Tahoma" w:cs="Tahoma"/>
        </w:rPr>
        <w:t xml:space="preserve"> to be used for topping up.</w:t>
      </w:r>
    </w:p>
    <w:p w14:paraId="7659E70A" w14:textId="13A3EFA8" w:rsidR="001201B1" w:rsidRPr="001201B1" w:rsidRDefault="001670F8" w:rsidP="001201B1">
      <w:pPr>
        <w:jc w:val="both"/>
        <w:rPr>
          <w:rFonts w:ascii="Tahoma" w:hAnsi="Tahoma" w:cs="Tahoma"/>
          <w:b/>
          <w:bCs/>
        </w:rPr>
      </w:pPr>
      <w:r w:rsidRPr="001670F8">
        <w:rPr>
          <w:rFonts w:ascii="Tahoma" w:hAnsi="Tahoma" w:cs="Tahoma"/>
        </w:rPr>
        <w:t>2024/56</w:t>
      </w:r>
      <w:r>
        <w:rPr>
          <w:rFonts w:ascii="Tahoma" w:hAnsi="Tahoma" w:cs="Tahoma"/>
          <w:b/>
          <w:bCs/>
        </w:rPr>
        <w:tab/>
      </w:r>
      <w:r w:rsidR="001201B1" w:rsidRPr="001201B1">
        <w:rPr>
          <w:rFonts w:ascii="Tahoma" w:hAnsi="Tahoma" w:cs="Tahoma"/>
          <w:b/>
          <w:bCs/>
        </w:rPr>
        <w:t>Clerk’s report</w:t>
      </w:r>
    </w:p>
    <w:p w14:paraId="7BECA457" w14:textId="5600A513" w:rsidR="001201B1" w:rsidRPr="001670F8" w:rsidRDefault="001201B1" w:rsidP="001670F8">
      <w:pPr>
        <w:ind w:left="1418"/>
        <w:jc w:val="both"/>
        <w:rPr>
          <w:rFonts w:ascii="Tahoma" w:hAnsi="Tahoma" w:cs="Tahoma"/>
        </w:rPr>
      </w:pPr>
      <w:r w:rsidRPr="001670F8">
        <w:rPr>
          <w:rFonts w:ascii="Tahoma" w:hAnsi="Tahoma" w:cs="Tahoma"/>
        </w:rPr>
        <w:t>With three options available from SCC as to how the streetlights work over Christmas and</w:t>
      </w:r>
      <w:r w:rsidR="001670F8">
        <w:rPr>
          <w:rFonts w:ascii="Tahoma" w:hAnsi="Tahoma" w:cs="Tahoma"/>
        </w:rPr>
        <w:t xml:space="preserve"> </w:t>
      </w:r>
      <w:r w:rsidRPr="001670F8">
        <w:rPr>
          <w:rFonts w:ascii="Tahoma" w:hAnsi="Tahoma" w:cs="Tahoma"/>
        </w:rPr>
        <w:t>New Year 2025, Councillors agreed to allow the lights to turn off for part of the night a</w:t>
      </w:r>
      <w:r w:rsidR="001670F8">
        <w:rPr>
          <w:rFonts w:ascii="Tahoma" w:hAnsi="Tahoma" w:cs="Tahoma"/>
        </w:rPr>
        <w:t xml:space="preserve">s </w:t>
      </w:r>
      <w:r w:rsidRPr="001670F8">
        <w:rPr>
          <w:rFonts w:ascii="Tahoma" w:hAnsi="Tahoma" w:cs="Tahoma"/>
        </w:rPr>
        <w:t>normal. As advised in the Internal Audit report, an Accessibility Statement has been posted</w:t>
      </w:r>
      <w:r w:rsidR="001670F8">
        <w:rPr>
          <w:rFonts w:ascii="Tahoma" w:hAnsi="Tahoma" w:cs="Tahoma"/>
        </w:rPr>
        <w:t xml:space="preserve"> </w:t>
      </w:r>
      <w:r w:rsidRPr="001670F8">
        <w:rPr>
          <w:rFonts w:ascii="Tahoma" w:hAnsi="Tahoma" w:cs="Tahoma"/>
        </w:rPr>
        <w:t>on the website</w:t>
      </w:r>
      <w:r w:rsidRPr="001201B1">
        <w:rPr>
          <w:rFonts w:ascii="Tahoma" w:hAnsi="Tahoma" w:cs="Tahoma"/>
          <w:b/>
          <w:bCs/>
        </w:rPr>
        <w:t>.</w:t>
      </w:r>
    </w:p>
    <w:p w14:paraId="2DE22531" w14:textId="77777777" w:rsidR="00762911" w:rsidRDefault="00762911" w:rsidP="001201B1">
      <w:pPr>
        <w:jc w:val="both"/>
        <w:rPr>
          <w:rFonts w:ascii="Tahoma" w:hAnsi="Tahoma" w:cs="Tahoma"/>
        </w:rPr>
      </w:pPr>
    </w:p>
    <w:p w14:paraId="06E667A9" w14:textId="77777777" w:rsidR="00762911" w:rsidRDefault="00762911" w:rsidP="001201B1">
      <w:pPr>
        <w:jc w:val="both"/>
        <w:rPr>
          <w:rFonts w:ascii="Tahoma" w:hAnsi="Tahoma" w:cs="Tahoma"/>
        </w:rPr>
      </w:pPr>
    </w:p>
    <w:p w14:paraId="7AA92B9F" w14:textId="77777777" w:rsidR="00762911" w:rsidRDefault="00762911" w:rsidP="001201B1">
      <w:pPr>
        <w:jc w:val="both"/>
        <w:rPr>
          <w:rFonts w:ascii="Tahoma" w:hAnsi="Tahoma" w:cs="Tahoma"/>
        </w:rPr>
      </w:pPr>
    </w:p>
    <w:p w14:paraId="733951BF" w14:textId="737C99EB" w:rsidR="00604FA6" w:rsidRDefault="00EA202D" w:rsidP="001201B1">
      <w:pPr>
        <w:jc w:val="both"/>
        <w:rPr>
          <w:rFonts w:ascii="Tahoma" w:hAnsi="Tahoma" w:cs="Tahoma"/>
          <w:b/>
          <w:bCs/>
        </w:rPr>
      </w:pPr>
      <w:r w:rsidRPr="00EA202D">
        <w:rPr>
          <w:rFonts w:ascii="Tahoma" w:hAnsi="Tahoma" w:cs="Tahoma"/>
        </w:rPr>
        <w:t>2024/57</w:t>
      </w:r>
      <w:r w:rsidR="001670F8">
        <w:rPr>
          <w:rFonts w:ascii="Tahoma" w:hAnsi="Tahoma" w:cs="Tahoma"/>
          <w:b/>
          <w:bCs/>
        </w:rPr>
        <w:tab/>
      </w:r>
      <w:r w:rsidR="00604FA6">
        <w:rPr>
          <w:rFonts w:ascii="Tahoma" w:hAnsi="Tahoma" w:cs="Tahoma"/>
          <w:b/>
          <w:bCs/>
        </w:rPr>
        <w:t>Finance report and</w:t>
      </w:r>
      <w:r w:rsidR="00963871">
        <w:rPr>
          <w:rFonts w:ascii="Tahoma" w:hAnsi="Tahoma" w:cs="Tahoma"/>
          <w:b/>
          <w:bCs/>
        </w:rPr>
        <w:t xml:space="preserve"> to</w:t>
      </w:r>
      <w:r w:rsidR="00604FA6">
        <w:rPr>
          <w:rFonts w:ascii="Tahoma" w:hAnsi="Tahoma" w:cs="Tahoma"/>
          <w:b/>
          <w:bCs/>
        </w:rPr>
        <w:t xml:space="preserve"> authorise payments</w:t>
      </w:r>
    </w:p>
    <w:p w14:paraId="43CD3B0B" w14:textId="30D29A80" w:rsidR="001201B1" w:rsidRPr="001670F8" w:rsidRDefault="00604FA6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</w:rPr>
        <w:t xml:space="preserve">The finance report was agreed and payments per the schedule were </w:t>
      </w:r>
      <w:r w:rsidR="00044114">
        <w:rPr>
          <w:rFonts w:ascii="Tahoma" w:hAnsi="Tahoma" w:cs="Tahoma"/>
        </w:rPr>
        <w:tab/>
      </w:r>
      <w:r w:rsidR="00044114">
        <w:rPr>
          <w:rFonts w:ascii="Tahoma" w:hAnsi="Tahoma" w:cs="Tahoma"/>
        </w:rPr>
        <w:tab/>
      </w:r>
      <w:r w:rsidR="00044114"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</w:rPr>
        <w:t>approved</w:t>
      </w:r>
      <w:r w:rsidR="00044114">
        <w:rPr>
          <w:rFonts w:ascii="Tahoma" w:hAnsi="Tahoma" w:cs="Tahoma"/>
        </w:rPr>
        <w:t xml:space="preserve">. </w:t>
      </w:r>
      <w:r w:rsidR="001201B1" w:rsidRPr="001670F8">
        <w:rPr>
          <w:rFonts w:ascii="Tahoma" w:hAnsi="Tahoma" w:cs="Tahoma"/>
        </w:rPr>
        <w:t>Bank</w:t>
      </w:r>
      <w:r w:rsidR="001670F8">
        <w:rPr>
          <w:rFonts w:ascii="Tahoma" w:hAnsi="Tahoma" w:cs="Tahoma"/>
        </w:rPr>
        <w:t xml:space="preserve"> </w:t>
      </w:r>
      <w:r w:rsidR="001201B1" w:rsidRPr="001670F8">
        <w:rPr>
          <w:rFonts w:ascii="Tahoma" w:hAnsi="Tahoma" w:cs="Tahoma"/>
        </w:rPr>
        <w:t>balance as of 15th November stands at £36</w:t>
      </w:r>
      <w:r w:rsidR="00502769">
        <w:rPr>
          <w:rFonts w:ascii="Tahoma" w:hAnsi="Tahoma" w:cs="Tahoma"/>
        </w:rPr>
        <w:t>,</w:t>
      </w:r>
      <w:r w:rsidR="001201B1" w:rsidRPr="001670F8">
        <w:rPr>
          <w:rFonts w:ascii="Tahoma" w:hAnsi="Tahoma" w:cs="Tahoma"/>
        </w:rPr>
        <w:t>138.87.</w:t>
      </w:r>
    </w:p>
    <w:p w14:paraId="335EE64B" w14:textId="725688CD" w:rsidR="001201B1" w:rsidRPr="001670F8" w:rsidRDefault="001670F8" w:rsidP="001201B1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  <w:b/>
          <w:bCs/>
        </w:rPr>
        <w:t>Expenditure</w:t>
      </w:r>
    </w:p>
    <w:p w14:paraId="44624FBF" w14:textId="501CF3D9" w:rsidR="00C30AF4" w:rsidRDefault="001670F8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1201B1" w:rsidRPr="001670F8">
        <w:rPr>
          <w:rFonts w:ascii="Tahoma" w:hAnsi="Tahoma" w:cs="Tahoma"/>
        </w:rPr>
        <w:t>Vertas</w:t>
      </w:r>
      <w:proofErr w:type="spellEnd"/>
      <w:r w:rsidR="001201B1" w:rsidRPr="001670F8">
        <w:rPr>
          <w:rFonts w:ascii="Tahoma" w:hAnsi="Tahoma" w:cs="Tahoma"/>
        </w:rPr>
        <w:t xml:space="preserve"> </w:t>
      </w:r>
      <w:r w:rsidR="00C30AF4">
        <w:rPr>
          <w:rFonts w:ascii="Tahoma" w:hAnsi="Tahoma" w:cs="Tahoma"/>
        </w:rPr>
        <w:tab/>
      </w:r>
      <w:r w:rsidR="00C30AF4">
        <w:rPr>
          <w:rFonts w:ascii="Tahoma" w:hAnsi="Tahoma" w:cs="Tahoma"/>
        </w:rPr>
        <w:tab/>
      </w:r>
      <w:r w:rsidR="00C30AF4">
        <w:rPr>
          <w:rFonts w:ascii="Tahoma" w:hAnsi="Tahoma" w:cs="Tahoma"/>
        </w:rPr>
        <w:tab/>
        <w:t xml:space="preserve">  337.70</w:t>
      </w:r>
    </w:p>
    <w:p w14:paraId="0600E95E" w14:textId="65EE5EC7" w:rsidR="001201B1" w:rsidRPr="001670F8" w:rsidRDefault="001670F8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</w:rPr>
        <w:t xml:space="preserve">Anglian Water </w:t>
      </w:r>
      <w:r>
        <w:rPr>
          <w:rFonts w:ascii="Tahoma" w:hAnsi="Tahoma" w:cs="Tahoma"/>
        </w:rPr>
        <w:tab/>
        <w:t xml:space="preserve">   </w:t>
      </w:r>
      <w:r w:rsidR="00C30AF4">
        <w:rPr>
          <w:rFonts w:ascii="Tahoma" w:hAnsi="Tahoma" w:cs="Tahoma"/>
        </w:rPr>
        <w:tab/>
        <w:t xml:space="preserve">    14.65 </w:t>
      </w:r>
    </w:p>
    <w:p w14:paraId="6C055EA9" w14:textId="2638A3BD" w:rsidR="001201B1" w:rsidRPr="001670F8" w:rsidRDefault="001670F8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</w:rPr>
        <w:t xml:space="preserve">PKF Auditors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C30AF4">
        <w:rPr>
          <w:rFonts w:ascii="Tahoma" w:hAnsi="Tahoma" w:cs="Tahoma"/>
        </w:rPr>
        <w:tab/>
        <w:t xml:space="preserve">  </w:t>
      </w:r>
      <w:r w:rsidR="001201B1" w:rsidRPr="001670F8">
        <w:rPr>
          <w:rFonts w:ascii="Tahoma" w:hAnsi="Tahoma" w:cs="Tahoma"/>
        </w:rPr>
        <w:t>378.00</w:t>
      </w:r>
    </w:p>
    <w:p w14:paraId="250D7D58" w14:textId="04B6DF53" w:rsidR="001201B1" w:rsidRPr="001670F8" w:rsidRDefault="001670F8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</w:rPr>
        <w:t xml:space="preserve">Litter Picker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="00C30AF4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C30AF4">
        <w:rPr>
          <w:rFonts w:ascii="Tahoma" w:hAnsi="Tahoma" w:cs="Tahoma"/>
        </w:rPr>
        <w:t xml:space="preserve">   </w:t>
      </w:r>
      <w:r w:rsidR="001201B1" w:rsidRPr="001670F8">
        <w:rPr>
          <w:rFonts w:ascii="Tahoma" w:hAnsi="Tahoma" w:cs="Tahoma"/>
        </w:rPr>
        <w:t>91.36</w:t>
      </w:r>
    </w:p>
    <w:p w14:paraId="118E6DDE" w14:textId="76A21D42" w:rsidR="001201B1" w:rsidRPr="001670F8" w:rsidRDefault="001670F8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</w:rPr>
        <w:t xml:space="preserve">Clerk’s salary Sept </w:t>
      </w:r>
      <w:r>
        <w:rPr>
          <w:rFonts w:ascii="Tahoma" w:hAnsi="Tahoma" w:cs="Tahoma"/>
        </w:rPr>
        <w:t xml:space="preserve">   </w:t>
      </w:r>
      <w:r w:rsidR="00C30AF4">
        <w:rPr>
          <w:rFonts w:ascii="Tahoma" w:hAnsi="Tahoma" w:cs="Tahoma"/>
        </w:rPr>
        <w:tab/>
        <w:t xml:space="preserve">  </w:t>
      </w:r>
      <w:r w:rsidR="001201B1" w:rsidRPr="001670F8">
        <w:rPr>
          <w:rFonts w:ascii="Tahoma" w:hAnsi="Tahoma" w:cs="Tahoma"/>
        </w:rPr>
        <w:t>730.90</w:t>
      </w:r>
    </w:p>
    <w:p w14:paraId="20198969" w14:textId="79A4C674" w:rsidR="001201B1" w:rsidRPr="001670F8" w:rsidRDefault="001670F8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</w:rPr>
        <w:t xml:space="preserve">SALC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="00C30AF4">
        <w:rPr>
          <w:rFonts w:ascii="Tahoma" w:hAnsi="Tahoma" w:cs="Tahoma"/>
        </w:rPr>
        <w:tab/>
        <w:t xml:space="preserve">    </w:t>
      </w:r>
      <w:r w:rsidR="001201B1" w:rsidRPr="001670F8">
        <w:rPr>
          <w:rFonts w:ascii="Tahoma" w:hAnsi="Tahoma" w:cs="Tahoma"/>
        </w:rPr>
        <w:t>54.00</w:t>
      </w:r>
    </w:p>
    <w:p w14:paraId="0EB9379F" w14:textId="1CC1E598" w:rsidR="001201B1" w:rsidRPr="001670F8" w:rsidRDefault="001670F8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1670F8">
        <w:rPr>
          <w:rFonts w:ascii="Tahoma" w:hAnsi="Tahoma" w:cs="Tahoma"/>
        </w:rPr>
        <w:t xml:space="preserve">E-on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             </w:t>
      </w:r>
      <w:r w:rsidR="00C30AF4">
        <w:rPr>
          <w:rFonts w:ascii="Tahoma" w:hAnsi="Tahoma" w:cs="Tahoma"/>
        </w:rPr>
        <w:t xml:space="preserve">       </w:t>
      </w:r>
      <w:r w:rsidR="0004532C">
        <w:rPr>
          <w:rFonts w:ascii="Tahoma" w:hAnsi="Tahoma" w:cs="Tahoma"/>
        </w:rPr>
        <w:t xml:space="preserve"> </w:t>
      </w:r>
      <w:r w:rsidR="00C30AF4">
        <w:rPr>
          <w:rFonts w:ascii="Tahoma" w:hAnsi="Tahoma" w:cs="Tahoma"/>
        </w:rPr>
        <w:t xml:space="preserve"> </w:t>
      </w:r>
      <w:r w:rsidR="00C35744">
        <w:rPr>
          <w:rFonts w:ascii="Tahoma" w:hAnsi="Tahoma" w:cs="Tahoma"/>
        </w:rPr>
        <w:t xml:space="preserve"> </w:t>
      </w:r>
      <w:r w:rsidR="001201B1" w:rsidRPr="001670F8">
        <w:rPr>
          <w:rFonts w:ascii="Tahoma" w:hAnsi="Tahoma" w:cs="Tahoma"/>
        </w:rPr>
        <w:t>15.52</w:t>
      </w:r>
    </w:p>
    <w:p w14:paraId="72978442" w14:textId="1FCD299B" w:rsidR="001201B1" w:rsidRPr="00C30AF4" w:rsidRDefault="00C30AF4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1201B1" w:rsidRPr="00C30AF4">
        <w:rPr>
          <w:rFonts w:ascii="Tahoma" w:hAnsi="Tahoma" w:cs="Tahoma"/>
        </w:rPr>
        <w:t xml:space="preserve">Clerk’s salary Oct </w:t>
      </w:r>
      <w:r w:rsidR="00DE7AA3" w:rsidRPr="00C30AF4">
        <w:rPr>
          <w:rFonts w:ascii="Tahoma" w:hAnsi="Tahoma" w:cs="Tahoma"/>
        </w:rPr>
        <w:t xml:space="preserve">   </w:t>
      </w:r>
      <w:r w:rsidRPr="00C30AF4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   </w:t>
      </w:r>
      <w:r w:rsidR="00C35744">
        <w:rPr>
          <w:rFonts w:ascii="Tahoma" w:hAnsi="Tahoma" w:cs="Tahoma"/>
        </w:rPr>
        <w:t xml:space="preserve"> </w:t>
      </w:r>
      <w:r w:rsidR="001201B1" w:rsidRPr="00C30AF4">
        <w:rPr>
          <w:rFonts w:ascii="Tahoma" w:hAnsi="Tahoma" w:cs="Tahoma"/>
        </w:rPr>
        <w:t>484.30</w:t>
      </w:r>
    </w:p>
    <w:p w14:paraId="39B9CC57" w14:textId="78FC8EA2" w:rsidR="001201B1" w:rsidRPr="00C30AF4" w:rsidRDefault="00DE7AA3" w:rsidP="001201B1">
      <w:pPr>
        <w:jc w:val="both"/>
        <w:rPr>
          <w:rFonts w:ascii="Tahoma" w:hAnsi="Tahoma" w:cs="Tahoma"/>
        </w:rPr>
      </w:pPr>
      <w:r w:rsidRPr="00C30AF4">
        <w:rPr>
          <w:rFonts w:ascii="Tahoma" w:hAnsi="Tahoma" w:cs="Tahoma"/>
        </w:rPr>
        <w:tab/>
      </w:r>
      <w:r w:rsidRPr="00C30AF4">
        <w:rPr>
          <w:rFonts w:ascii="Tahoma" w:hAnsi="Tahoma" w:cs="Tahoma"/>
        </w:rPr>
        <w:tab/>
      </w:r>
      <w:r w:rsidR="001201B1" w:rsidRPr="00C30AF4">
        <w:rPr>
          <w:rFonts w:ascii="Tahoma" w:hAnsi="Tahoma" w:cs="Tahoma"/>
        </w:rPr>
        <w:t xml:space="preserve">Litter picker </w:t>
      </w:r>
      <w:r w:rsidRPr="00C30AF4">
        <w:rPr>
          <w:rFonts w:ascii="Tahoma" w:hAnsi="Tahoma" w:cs="Tahoma"/>
        </w:rPr>
        <w:t xml:space="preserve">           </w:t>
      </w:r>
      <w:r w:rsidR="00C30AF4" w:rsidRPr="00C30AF4">
        <w:rPr>
          <w:rFonts w:ascii="Tahoma" w:hAnsi="Tahoma" w:cs="Tahoma"/>
        </w:rPr>
        <w:t xml:space="preserve">   </w:t>
      </w:r>
      <w:r w:rsidR="00C30AF4">
        <w:rPr>
          <w:rFonts w:ascii="Tahoma" w:hAnsi="Tahoma" w:cs="Tahoma"/>
        </w:rPr>
        <w:t xml:space="preserve">       </w:t>
      </w:r>
      <w:r w:rsidR="0004532C">
        <w:rPr>
          <w:rFonts w:ascii="Tahoma" w:hAnsi="Tahoma" w:cs="Tahoma"/>
        </w:rPr>
        <w:t xml:space="preserve"> </w:t>
      </w:r>
      <w:r w:rsidR="001201B1" w:rsidRPr="00C30AF4">
        <w:rPr>
          <w:rFonts w:ascii="Tahoma" w:hAnsi="Tahoma" w:cs="Tahoma"/>
        </w:rPr>
        <w:t>102.78</w:t>
      </w:r>
    </w:p>
    <w:p w14:paraId="27E102E5" w14:textId="5DC9B53D" w:rsidR="001201B1" w:rsidRPr="00C30AF4" w:rsidRDefault="00DE7AA3" w:rsidP="001201B1">
      <w:pPr>
        <w:jc w:val="both"/>
        <w:rPr>
          <w:rFonts w:ascii="Tahoma" w:hAnsi="Tahoma" w:cs="Tahoma"/>
        </w:rPr>
      </w:pPr>
      <w:r w:rsidRPr="00C30AF4">
        <w:rPr>
          <w:rFonts w:ascii="Tahoma" w:hAnsi="Tahoma" w:cs="Tahoma"/>
        </w:rPr>
        <w:tab/>
      </w:r>
      <w:r w:rsidRPr="00C30AF4">
        <w:rPr>
          <w:rFonts w:ascii="Tahoma" w:hAnsi="Tahoma" w:cs="Tahoma"/>
        </w:rPr>
        <w:tab/>
      </w:r>
      <w:proofErr w:type="spellStart"/>
      <w:r w:rsidR="001201B1" w:rsidRPr="00C30AF4">
        <w:rPr>
          <w:rFonts w:ascii="Tahoma" w:hAnsi="Tahoma" w:cs="Tahoma"/>
        </w:rPr>
        <w:t>Hartleys</w:t>
      </w:r>
      <w:proofErr w:type="spellEnd"/>
      <w:r w:rsidR="001201B1" w:rsidRPr="00C30AF4">
        <w:rPr>
          <w:rFonts w:ascii="Tahoma" w:hAnsi="Tahoma" w:cs="Tahoma"/>
        </w:rPr>
        <w:t xml:space="preserve"> </w:t>
      </w:r>
      <w:r w:rsidRPr="00C30AF4">
        <w:rPr>
          <w:rFonts w:ascii="Tahoma" w:hAnsi="Tahoma" w:cs="Tahoma"/>
        </w:rPr>
        <w:t>Gd</w:t>
      </w:r>
      <w:r w:rsidR="00C30AF4" w:rsidRPr="00C30AF4">
        <w:rPr>
          <w:rFonts w:ascii="Tahoma" w:hAnsi="Tahoma" w:cs="Tahoma"/>
        </w:rPr>
        <w:t xml:space="preserve"> </w:t>
      </w:r>
      <w:r w:rsidR="00116AA8">
        <w:rPr>
          <w:rFonts w:ascii="Tahoma" w:hAnsi="Tahoma" w:cs="Tahoma"/>
        </w:rPr>
        <w:t>Services</w:t>
      </w:r>
      <w:r w:rsidR="00C30AF4" w:rsidRPr="00C30AF4">
        <w:rPr>
          <w:rFonts w:ascii="Tahoma" w:hAnsi="Tahoma" w:cs="Tahoma"/>
        </w:rPr>
        <w:tab/>
        <w:t xml:space="preserve">  </w:t>
      </w:r>
      <w:r w:rsidR="001201B1" w:rsidRPr="00C30AF4">
        <w:rPr>
          <w:rFonts w:ascii="Tahoma" w:hAnsi="Tahoma" w:cs="Tahoma"/>
        </w:rPr>
        <w:t>250.00</w:t>
      </w:r>
    </w:p>
    <w:p w14:paraId="7E38C422" w14:textId="519B7D3A" w:rsidR="001201B1" w:rsidRPr="00C30AF4" w:rsidRDefault="00DE7AA3" w:rsidP="001201B1">
      <w:pPr>
        <w:jc w:val="both"/>
        <w:rPr>
          <w:rFonts w:ascii="Tahoma" w:hAnsi="Tahoma" w:cs="Tahoma"/>
        </w:rPr>
      </w:pPr>
      <w:r w:rsidRPr="00C30AF4">
        <w:rPr>
          <w:rFonts w:ascii="Tahoma" w:hAnsi="Tahoma" w:cs="Tahoma"/>
        </w:rPr>
        <w:tab/>
      </w:r>
      <w:r w:rsidRPr="00C30AF4">
        <w:rPr>
          <w:rFonts w:ascii="Tahoma" w:hAnsi="Tahoma" w:cs="Tahoma"/>
        </w:rPr>
        <w:tab/>
      </w:r>
      <w:r w:rsidR="001201B1" w:rsidRPr="00C30AF4">
        <w:rPr>
          <w:rFonts w:ascii="Tahoma" w:hAnsi="Tahoma" w:cs="Tahoma"/>
        </w:rPr>
        <w:t>I</w:t>
      </w:r>
      <w:r w:rsidR="001201B1" w:rsidRPr="00C30AF4">
        <w:rPr>
          <w:rFonts w:ascii="Tahoma" w:hAnsi="Tahoma" w:cs="Tahoma"/>
          <w:b/>
          <w:bCs/>
        </w:rPr>
        <w:t>ncome</w:t>
      </w:r>
    </w:p>
    <w:p w14:paraId="62C94E5A" w14:textId="36132246" w:rsidR="001201B1" w:rsidRPr="00C30AF4" w:rsidRDefault="00DE7AA3" w:rsidP="001201B1">
      <w:pPr>
        <w:jc w:val="both"/>
        <w:rPr>
          <w:rFonts w:ascii="Tahoma" w:hAnsi="Tahoma" w:cs="Tahoma"/>
        </w:rPr>
      </w:pPr>
      <w:r w:rsidRPr="00C30AF4">
        <w:rPr>
          <w:rFonts w:ascii="Tahoma" w:hAnsi="Tahoma" w:cs="Tahoma"/>
        </w:rPr>
        <w:tab/>
      </w:r>
      <w:r w:rsidRPr="00C30AF4">
        <w:rPr>
          <w:rFonts w:ascii="Tahoma" w:hAnsi="Tahoma" w:cs="Tahoma"/>
        </w:rPr>
        <w:tab/>
      </w:r>
      <w:r w:rsidR="001201B1" w:rsidRPr="00C30AF4">
        <w:rPr>
          <w:rFonts w:ascii="Tahoma" w:hAnsi="Tahoma" w:cs="Tahoma"/>
        </w:rPr>
        <w:t xml:space="preserve">Precept </w:t>
      </w:r>
      <w:r w:rsidR="00C30AF4">
        <w:rPr>
          <w:rFonts w:ascii="Tahoma" w:hAnsi="Tahoma" w:cs="Tahoma"/>
        </w:rPr>
        <w:tab/>
        <w:t xml:space="preserve">    </w:t>
      </w:r>
      <w:r w:rsidR="00C30AF4">
        <w:rPr>
          <w:rFonts w:ascii="Tahoma" w:hAnsi="Tahoma" w:cs="Tahoma"/>
        </w:rPr>
        <w:tab/>
        <w:t xml:space="preserve">        </w:t>
      </w:r>
      <w:r w:rsidR="0004532C">
        <w:rPr>
          <w:rFonts w:ascii="Tahoma" w:hAnsi="Tahoma" w:cs="Tahoma"/>
        </w:rPr>
        <w:t xml:space="preserve"> </w:t>
      </w:r>
      <w:r w:rsidR="001201B1" w:rsidRPr="00C30AF4">
        <w:rPr>
          <w:rFonts w:ascii="Tahoma" w:hAnsi="Tahoma" w:cs="Tahoma"/>
        </w:rPr>
        <w:t>6445.00</w:t>
      </w:r>
    </w:p>
    <w:p w14:paraId="3DF54B9D" w14:textId="5BCEC31B" w:rsidR="001201B1" w:rsidRPr="00C30AF4" w:rsidRDefault="00DE7AA3" w:rsidP="001201B1">
      <w:pPr>
        <w:jc w:val="both"/>
        <w:rPr>
          <w:rFonts w:ascii="Tahoma" w:hAnsi="Tahoma" w:cs="Tahoma"/>
        </w:rPr>
      </w:pPr>
      <w:r w:rsidRPr="00C30AF4">
        <w:rPr>
          <w:rFonts w:ascii="Tahoma" w:hAnsi="Tahoma" w:cs="Tahoma"/>
        </w:rPr>
        <w:tab/>
      </w:r>
      <w:r w:rsidRPr="00C30AF4">
        <w:rPr>
          <w:rFonts w:ascii="Tahoma" w:hAnsi="Tahoma" w:cs="Tahoma"/>
        </w:rPr>
        <w:tab/>
      </w:r>
      <w:r w:rsidR="001201B1" w:rsidRPr="00C30AF4">
        <w:rPr>
          <w:rFonts w:ascii="Tahoma" w:hAnsi="Tahoma" w:cs="Tahoma"/>
        </w:rPr>
        <w:t xml:space="preserve">CIL </w:t>
      </w:r>
      <w:r w:rsidR="00C30AF4">
        <w:rPr>
          <w:rFonts w:ascii="Tahoma" w:hAnsi="Tahoma" w:cs="Tahoma"/>
        </w:rPr>
        <w:tab/>
      </w:r>
      <w:r w:rsidR="00C30AF4">
        <w:rPr>
          <w:rFonts w:ascii="Tahoma" w:hAnsi="Tahoma" w:cs="Tahoma"/>
        </w:rPr>
        <w:tab/>
      </w:r>
      <w:r w:rsidR="00C30AF4">
        <w:rPr>
          <w:rFonts w:ascii="Tahoma" w:hAnsi="Tahoma" w:cs="Tahoma"/>
        </w:rPr>
        <w:tab/>
        <w:t xml:space="preserve">        </w:t>
      </w:r>
      <w:r w:rsidR="0004532C">
        <w:rPr>
          <w:rFonts w:ascii="Tahoma" w:hAnsi="Tahoma" w:cs="Tahoma"/>
        </w:rPr>
        <w:t xml:space="preserve"> </w:t>
      </w:r>
      <w:r w:rsidR="001201B1" w:rsidRPr="00C30AF4">
        <w:rPr>
          <w:rFonts w:ascii="Tahoma" w:hAnsi="Tahoma" w:cs="Tahoma"/>
        </w:rPr>
        <w:t>8482.39</w:t>
      </w:r>
    </w:p>
    <w:p w14:paraId="06629922" w14:textId="372E8EE4" w:rsidR="001201B1" w:rsidRPr="00C30AF4" w:rsidRDefault="00C30AF4" w:rsidP="001201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01B1" w:rsidRPr="00C30AF4">
        <w:rPr>
          <w:rFonts w:ascii="Tahoma" w:hAnsi="Tahoma" w:cs="Tahoma"/>
        </w:rPr>
        <w:t>Football Club fee</w:t>
      </w:r>
      <w:r>
        <w:rPr>
          <w:rFonts w:ascii="Tahoma" w:hAnsi="Tahoma" w:cs="Tahoma"/>
        </w:rPr>
        <w:tab/>
        <w:t xml:space="preserve">  </w:t>
      </w:r>
      <w:r w:rsidR="001201B1" w:rsidRPr="00C30A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</w:t>
      </w:r>
      <w:r w:rsidR="0004532C">
        <w:rPr>
          <w:rFonts w:ascii="Tahoma" w:hAnsi="Tahoma" w:cs="Tahoma"/>
        </w:rPr>
        <w:t xml:space="preserve"> </w:t>
      </w:r>
      <w:r w:rsidR="001201B1" w:rsidRPr="00C30AF4">
        <w:rPr>
          <w:rFonts w:ascii="Tahoma" w:hAnsi="Tahoma" w:cs="Tahoma"/>
        </w:rPr>
        <w:t>350.0</w:t>
      </w:r>
      <w:r w:rsidR="00E32A4D">
        <w:rPr>
          <w:rFonts w:ascii="Tahoma" w:hAnsi="Tahoma" w:cs="Tahoma"/>
        </w:rPr>
        <w:t>0</w:t>
      </w:r>
    </w:p>
    <w:p w14:paraId="7A0C8326" w14:textId="592B26E9" w:rsidR="002A3F79" w:rsidRDefault="003417F0" w:rsidP="003417F0">
      <w:pPr>
        <w:rPr>
          <w:rFonts w:ascii="Tahoma" w:hAnsi="Tahoma" w:cs="Tahoma"/>
          <w:b/>
          <w:bCs/>
        </w:rPr>
      </w:pPr>
      <w:r w:rsidRPr="003417F0">
        <w:rPr>
          <w:rFonts w:ascii="Tahoma" w:hAnsi="Tahoma" w:cs="Tahoma"/>
        </w:rPr>
        <w:t>2024/5</w:t>
      </w:r>
      <w:r w:rsidR="0049760A">
        <w:rPr>
          <w:rFonts w:ascii="Tahoma" w:hAnsi="Tahoma" w:cs="Tahoma"/>
        </w:rPr>
        <w:t>8</w:t>
      </w:r>
      <w:r w:rsidRPr="003417F0">
        <w:rPr>
          <w:rFonts w:ascii="Tahoma" w:hAnsi="Tahoma" w:cs="Tahoma"/>
        </w:rPr>
        <w:tab/>
      </w:r>
      <w:r w:rsidRPr="003417F0">
        <w:rPr>
          <w:rFonts w:ascii="Tahoma" w:hAnsi="Tahoma" w:cs="Tahoma"/>
          <w:b/>
          <w:bCs/>
        </w:rPr>
        <w:t xml:space="preserve">To retrospectively approve the quotation received for repairs at </w:t>
      </w:r>
      <w:r w:rsidR="00044114">
        <w:rPr>
          <w:rFonts w:ascii="Tahoma" w:hAnsi="Tahoma" w:cs="Tahoma"/>
          <w:b/>
          <w:bCs/>
        </w:rPr>
        <w:tab/>
      </w:r>
      <w:r w:rsidR="00044114">
        <w:rPr>
          <w:rFonts w:ascii="Tahoma" w:hAnsi="Tahoma" w:cs="Tahoma"/>
          <w:b/>
          <w:bCs/>
        </w:rPr>
        <w:tab/>
      </w:r>
      <w:r w:rsidR="00044114">
        <w:rPr>
          <w:rFonts w:ascii="Tahoma" w:hAnsi="Tahoma" w:cs="Tahoma"/>
          <w:b/>
          <w:bCs/>
        </w:rPr>
        <w:tab/>
      </w:r>
      <w:r w:rsidRPr="003417F0">
        <w:rPr>
          <w:rFonts w:ascii="Tahoma" w:hAnsi="Tahoma" w:cs="Tahoma"/>
          <w:b/>
          <w:bCs/>
        </w:rPr>
        <w:t>the Pavilion</w:t>
      </w:r>
    </w:p>
    <w:p w14:paraId="5ABF7A26" w14:textId="5442D270" w:rsidR="002A3F79" w:rsidRDefault="002A3F79" w:rsidP="002A3F79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9E44B1" w:rsidRPr="009E44B1">
        <w:rPr>
          <w:rFonts w:ascii="Tahoma" w:hAnsi="Tahoma" w:cs="Tahoma"/>
        </w:rPr>
        <w:t>Materials</w:t>
      </w:r>
      <w:r w:rsidR="009E44B1">
        <w:rPr>
          <w:rFonts w:ascii="Tahoma" w:hAnsi="Tahoma" w:cs="Tahoma"/>
        </w:rPr>
        <w:t>:</w:t>
      </w:r>
      <w:r w:rsidR="009E44B1" w:rsidRPr="009E44B1">
        <w:rPr>
          <w:rFonts w:ascii="Tahoma" w:hAnsi="Tahoma" w:cs="Tahoma"/>
        </w:rPr>
        <w:t xml:space="preserve"> </w:t>
      </w:r>
      <w:r w:rsidRPr="002A3F79">
        <w:rPr>
          <w:rFonts w:ascii="Tahoma" w:hAnsi="Tahoma" w:cs="Tahoma"/>
        </w:rPr>
        <w:t>To replace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g</w:t>
      </w:r>
      <w:r w:rsidRPr="00986FD1">
        <w:rPr>
          <w:rFonts w:ascii="Tahoma" w:hAnsi="Tahoma" w:cs="Tahoma"/>
        </w:rPr>
        <w:t xml:space="preserve">uttering around the </w:t>
      </w:r>
      <w:r>
        <w:rPr>
          <w:rFonts w:ascii="Tahoma" w:hAnsi="Tahoma" w:cs="Tahoma"/>
        </w:rPr>
        <w:t>Pavilion £425 + vat</w:t>
      </w:r>
      <w:r w:rsidR="002C1E87">
        <w:rPr>
          <w:rFonts w:ascii="Tahoma" w:hAnsi="Tahoma" w:cs="Tahoma"/>
        </w:rPr>
        <w:t>.</w:t>
      </w:r>
    </w:p>
    <w:p w14:paraId="49635BD4" w14:textId="77777777" w:rsidR="009E44B1" w:rsidRDefault="009E44B1" w:rsidP="002A3F79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Repairs to the roof with pre galvanised, etched and primed prior to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coating sheeting £1105 +vat.  </w:t>
      </w:r>
    </w:p>
    <w:p w14:paraId="61C520A0" w14:textId="7BDC1C44" w:rsidR="009E44B1" w:rsidRDefault="009E44B1" w:rsidP="002A3F79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Fitting free but with the stipulation </w:t>
      </w:r>
      <w:r w:rsidR="00B1654B">
        <w:rPr>
          <w:rFonts w:ascii="Tahoma" w:hAnsi="Tahoma" w:cs="Tahoma"/>
        </w:rPr>
        <w:t xml:space="preserve">that </w:t>
      </w:r>
      <w:r>
        <w:rPr>
          <w:rFonts w:ascii="Tahoma" w:hAnsi="Tahoma" w:cs="Tahoma"/>
        </w:rPr>
        <w:t>there m</w:t>
      </w:r>
      <w:r w:rsidR="00B1654B">
        <w:rPr>
          <w:rFonts w:ascii="Tahoma" w:hAnsi="Tahoma" w:cs="Tahoma"/>
        </w:rPr>
        <w:t>ight</w:t>
      </w:r>
      <w:r>
        <w:rPr>
          <w:rFonts w:ascii="Tahoma" w:hAnsi="Tahoma" w:cs="Tahoma"/>
        </w:rPr>
        <w:t xml:space="preserve"> be a slight additional      </w:t>
      </w:r>
    </w:p>
    <w:p w14:paraId="2686169A" w14:textId="215857B5" w:rsidR="009E44B1" w:rsidRDefault="009E44B1" w:rsidP="009E44B1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E44B1">
        <w:rPr>
          <w:rFonts w:ascii="Tahoma" w:hAnsi="Tahoma" w:cs="Tahoma"/>
        </w:rPr>
        <w:t xml:space="preserve">cost of timber to fix the gutters </w:t>
      </w:r>
      <w:r w:rsidR="00B1654B">
        <w:rPr>
          <w:rFonts w:ascii="Tahoma" w:hAnsi="Tahoma" w:cs="Tahoma"/>
        </w:rPr>
        <w:t>if found to be past its best.</w:t>
      </w:r>
      <w:r w:rsidRPr="009E44B1">
        <w:rPr>
          <w:rFonts w:ascii="Tahoma" w:hAnsi="Tahoma" w:cs="Tahoma"/>
        </w:rPr>
        <w:t xml:space="preserve"> </w:t>
      </w:r>
    </w:p>
    <w:p w14:paraId="780B0B7F" w14:textId="4B41080E" w:rsidR="003417F0" w:rsidRPr="002C1E87" w:rsidRDefault="009E44B1" w:rsidP="003417F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With a locality budget </w:t>
      </w:r>
      <w:r w:rsidR="002C1E87">
        <w:rPr>
          <w:rFonts w:ascii="Tahoma" w:hAnsi="Tahoma" w:cs="Tahoma"/>
        </w:rPr>
        <w:t xml:space="preserve">award of £1800 </w:t>
      </w:r>
      <w:r>
        <w:rPr>
          <w:rFonts w:ascii="Tahoma" w:hAnsi="Tahoma" w:cs="Tahoma"/>
        </w:rPr>
        <w:t xml:space="preserve">earmarked </w:t>
      </w:r>
      <w:r w:rsidR="002C1E87">
        <w:rPr>
          <w:rFonts w:ascii="Tahoma" w:hAnsi="Tahoma" w:cs="Tahoma"/>
        </w:rPr>
        <w:t>for repairs to the Pavilion</w:t>
      </w:r>
      <w:r w:rsidR="00B1654B">
        <w:rPr>
          <w:rFonts w:ascii="Tahoma" w:hAnsi="Tahoma" w:cs="Tahoma"/>
        </w:rPr>
        <w:t>,</w:t>
      </w:r>
      <w:r w:rsidR="002C1E87">
        <w:rPr>
          <w:rFonts w:ascii="Tahoma" w:hAnsi="Tahoma" w:cs="Tahoma"/>
        </w:rPr>
        <w:t xml:space="preserve"> </w:t>
      </w:r>
      <w:r w:rsidR="002C1E87">
        <w:rPr>
          <w:rFonts w:ascii="Tahoma" w:hAnsi="Tahoma" w:cs="Tahoma"/>
        </w:rPr>
        <w:tab/>
      </w:r>
      <w:r w:rsidR="002C1E87">
        <w:rPr>
          <w:rFonts w:ascii="Tahoma" w:hAnsi="Tahoma" w:cs="Tahoma"/>
        </w:rPr>
        <w:tab/>
        <w:t xml:space="preserve">it was unanimously agreed that the quotation </w:t>
      </w:r>
      <w:r w:rsidR="00B1654B">
        <w:rPr>
          <w:rFonts w:ascii="Tahoma" w:hAnsi="Tahoma" w:cs="Tahoma"/>
        </w:rPr>
        <w:t>be</w:t>
      </w:r>
      <w:r w:rsidR="002C1E87">
        <w:rPr>
          <w:rFonts w:ascii="Tahoma" w:hAnsi="Tahoma" w:cs="Tahoma"/>
        </w:rPr>
        <w:t xml:space="preserve"> approved.               </w:t>
      </w:r>
      <w:r w:rsidR="003417F0">
        <w:rPr>
          <w:rFonts w:ascii="Tahoma" w:hAnsi="Tahoma" w:cs="Tahoma"/>
        </w:rPr>
        <w:t>2024/5</w:t>
      </w:r>
      <w:r w:rsidR="0049760A">
        <w:rPr>
          <w:rFonts w:ascii="Tahoma" w:hAnsi="Tahoma" w:cs="Tahoma"/>
        </w:rPr>
        <w:t>9</w:t>
      </w:r>
      <w:r w:rsidR="003417F0">
        <w:rPr>
          <w:rFonts w:ascii="Tahoma" w:hAnsi="Tahoma" w:cs="Tahoma"/>
        </w:rPr>
        <w:tab/>
      </w:r>
      <w:r w:rsidR="003417F0" w:rsidRPr="003417F0">
        <w:rPr>
          <w:rFonts w:ascii="Tahoma" w:hAnsi="Tahoma" w:cs="Tahoma"/>
          <w:b/>
          <w:bCs/>
        </w:rPr>
        <w:t>To consider the precept for the financial year 2025/2026</w:t>
      </w:r>
      <w:r w:rsidR="003417F0" w:rsidRPr="003417F0">
        <w:rPr>
          <w:rFonts w:ascii="Tahoma" w:hAnsi="Tahoma" w:cs="Tahoma"/>
          <w:b/>
          <w:bCs/>
        </w:rPr>
        <w:tab/>
      </w:r>
      <w:r w:rsidR="003417F0" w:rsidRPr="003417F0">
        <w:rPr>
          <w:rFonts w:ascii="Tahoma" w:hAnsi="Tahoma" w:cs="Tahoma"/>
          <w:b/>
          <w:bCs/>
        </w:rPr>
        <w:tab/>
      </w:r>
      <w:r w:rsidR="003417F0" w:rsidRPr="003417F0">
        <w:rPr>
          <w:rFonts w:ascii="Tahoma" w:hAnsi="Tahoma" w:cs="Tahoma"/>
        </w:rPr>
        <w:tab/>
      </w:r>
      <w:r w:rsidR="003417F0" w:rsidRPr="003417F0">
        <w:rPr>
          <w:rFonts w:ascii="Tahoma" w:hAnsi="Tahoma" w:cs="Tahoma"/>
        </w:rPr>
        <w:tab/>
        <w:t xml:space="preserve">The setting of the precept for 2025/26 </w:t>
      </w:r>
      <w:r w:rsidR="000D3E52" w:rsidRPr="003417F0">
        <w:rPr>
          <w:rFonts w:ascii="Tahoma" w:hAnsi="Tahoma" w:cs="Tahoma"/>
        </w:rPr>
        <w:t>was</w:t>
      </w:r>
      <w:r w:rsidR="003417F0" w:rsidRPr="003417F0">
        <w:rPr>
          <w:rFonts w:ascii="Tahoma" w:hAnsi="Tahoma" w:cs="Tahoma"/>
        </w:rPr>
        <w:t xml:space="preserve"> deferred until the January 2025 </w:t>
      </w:r>
      <w:r w:rsidR="003417F0">
        <w:rPr>
          <w:rFonts w:ascii="Tahoma" w:hAnsi="Tahoma" w:cs="Tahoma"/>
        </w:rPr>
        <w:tab/>
      </w:r>
      <w:r w:rsidR="003417F0">
        <w:rPr>
          <w:rFonts w:ascii="Tahoma" w:hAnsi="Tahoma" w:cs="Tahoma"/>
        </w:rPr>
        <w:tab/>
      </w:r>
      <w:r w:rsidR="003417F0" w:rsidRPr="003417F0">
        <w:rPr>
          <w:rFonts w:ascii="Tahoma" w:hAnsi="Tahoma" w:cs="Tahoma"/>
        </w:rPr>
        <w:t xml:space="preserve">meeting. </w:t>
      </w:r>
    </w:p>
    <w:p w14:paraId="6A34C5F5" w14:textId="2511BC78" w:rsidR="003417F0" w:rsidRDefault="003417F0" w:rsidP="003417F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2024/</w:t>
      </w:r>
      <w:r w:rsidR="0049760A">
        <w:rPr>
          <w:rFonts w:ascii="Tahoma" w:hAnsi="Tahoma" w:cs="Tahoma"/>
        </w:rPr>
        <w:t>60</w:t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  <w:b/>
          <w:bCs/>
        </w:rPr>
        <w:t xml:space="preserve">To consider planning applications received since the last meeting    </w:t>
      </w:r>
      <w:r w:rsidRPr="003417F0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a. </w:t>
      </w:r>
      <w:r w:rsidR="002A3F79">
        <w:rPr>
          <w:rFonts w:ascii="Tahoma" w:hAnsi="Tahoma" w:cs="Tahoma"/>
        </w:rPr>
        <w:t xml:space="preserve"> </w:t>
      </w:r>
      <w:r w:rsidRPr="003417F0">
        <w:rPr>
          <w:rFonts w:ascii="Tahoma" w:hAnsi="Tahoma" w:cs="Tahoma"/>
        </w:rPr>
        <w:t>Re</w:t>
      </w:r>
      <w:r>
        <w:rPr>
          <w:rFonts w:ascii="Tahoma" w:hAnsi="Tahoma" w:cs="Tahoma"/>
        </w:rPr>
        <w:t>-</w:t>
      </w:r>
      <w:r w:rsidRPr="003417F0">
        <w:rPr>
          <w:rFonts w:ascii="Tahoma" w:hAnsi="Tahoma" w:cs="Tahoma"/>
        </w:rPr>
        <w:t xml:space="preserve">consultation notification of planning application SCC/0127/23MS at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Lawn Farm Quarry, Old Bury Road, </w:t>
      </w:r>
      <w:proofErr w:type="spellStart"/>
      <w:r w:rsidRPr="003417F0">
        <w:rPr>
          <w:rFonts w:ascii="Tahoma" w:hAnsi="Tahoma" w:cs="Tahoma"/>
        </w:rPr>
        <w:t>Wetherden</w:t>
      </w:r>
      <w:proofErr w:type="spellEnd"/>
      <w:r w:rsidRPr="003417F0">
        <w:rPr>
          <w:rFonts w:ascii="Tahoma" w:hAnsi="Tahoma" w:cs="Tahoma"/>
        </w:rPr>
        <w:t xml:space="preserve">, Suffolk, IP14 3JU for variation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>of conditions 1,11,19, 20, 21 22, 24, 25, 30, 36, 53, 54, 56 and 57</w:t>
      </w:r>
      <w:r w:rsidR="006D1ED6">
        <w:rPr>
          <w:rFonts w:ascii="Tahoma" w:hAnsi="Tahoma" w:cs="Tahoma"/>
        </w:rPr>
        <w:t>.</w:t>
      </w:r>
    </w:p>
    <w:p w14:paraId="5AC4ECBD" w14:textId="75F67EF5" w:rsidR="003417F0" w:rsidRPr="003417F0" w:rsidRDefault="003417F0" w:rsidP="003417F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>Further comments to add to those submitted in the previous application</w:t>
      </w:r>
      <w:r w:rsidR="00093DAF">
        <w:rPr>
          <w:rFonts w:ascii="Tahoma" w:hAnsi="Tahoma" w:cs="Tahoma"/>
        </w:rPr>
        <w:t xml:space="preserve">. </w:t>
      </w:r>
      <w:r w:rsidRPr="003417F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 w:rsidR="00093DAF">
        <w:rPr>
          <w:rFonts w:ascii="Tahoma" w:hAnsi="Tahoma" w:cs="Tahoma"/>
        </w:rPr>
        <w:tab/>
        <w:t>R</w:t>
      </w:r>
      <w:r w:rsidRPr="003417F0">
        <w:rPr>
          <w:rFonts w:ascii="Tahoma" w:hAnsi="Tahoma" w:cs="Tahoma"/>
        </w:rPr>
        <w:t>e-negotiation of planning conditions on the following point</w:t>
      </w:r>
      <w:r w:rsidR="00093DAF">
        <w:rPr>
          <w:rFonts w:ascii="Tahoma" w:hAnsi="Tahoma" w:cs="Tahoma"/>
        </w:rPr>
        <w:t>s,</w:t>
      </w:r>
      <w:r w:rsidRPr="003417F0">
        <w:rPr>
          <w:rFonts w:ascii="Tahoma" w:hAnsi="Tahoma" w:cs="Tahoma"/>
        </w:rPr>
        <w:t xml:space="preserve"> </w:t>
      </w:r>
      <w:r w:rsidR="00093DAF">
        <w:rPr>
          <w:rFonts w:ascii="Tahoma" w:hAnsi="Tahoma" w:cs="Tahoma"/>
        </w:rPr>
        <w:t>w</w:t>
      </w:r>
      <w:r w:rsidRPr="003417F0">
        <w:rPr>
          <w:rFonts w:ascii="Tahoma" w:hAnsi="Tahoma" w:cs="Tahoma"/>
        </w:rPr>
        <w:t xml:space="preserve">heel wash,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3DAF">
        <w:rPr>
          <w:rFonts w:ascii="Tahoma" w:hAnsi="Tahoma" w:cs="Tahoma"/>
        </w:rPr>
        <w:t>f</w:t>
      </w:r>
      <w:r w:rsidRPr="003417F0">
        <w:rPr>
          <w:rFonts w:ascii="Tahoma" w:hAnsi="Tahoma" w:cs="Tahoma"/>
        </w:rPr>
        <w:t xml:space="preserve">requency of road cleaning, </w:t>
      </w:r>
      <w:r w:rsidR="00093DAF">
        <w:rPr>
          <w:rFonts w:ascii="Tahoma" w:hAnsi="Tahoma" w:cs="Tahoma"/>
        </w:rPr>
        <w:t>d</w:t>
      </w:r>
      <w:r w:rsidRPr="003417F0">
        <w:rPr>
          <w:rFonts w:ascii="Tahoma" w:hAnsi="Tahoma" w:cs="Tahoma"/>
        </w:rPr>
        <w:t xml:space="preserve">ust, </w:t>
      </w:r>
      <w:r w:rsidR="00093DAF">
        <w:rPr>
          <w:rFonts w:ascii="Tahoma" w:hAnsi="Tahoma" w:cs="Tahoma"/>
        </w:rPr>
        <w:t>h</w:t>
      </w:r>
      <w:r w:rsidRPr="003417F0">
        <w:rPr>
          <w:rFonts w:ascii="Tahoma" w:hAnsi="Tahoma" w:cs="Tahoma"/>
        </w:rPr>
        <w:t>eight of bunds</w:t>
      </w:r>
      <w:r w:rsidR="00093DAF">
        <w:rPr>
          <w:rFonts w:ascii="Tahoma" w:hAnsi="Tahoma" w:cs="Tahoma"/>
        </w:rPr>
        <w:t>.</w:t>
      </w:r>
      <w:r w:rsidRPr="003417F0">
        <w:rPr>
          <w:rFonts w:ascii="Tahoma" w:hAnsi="Tahoma" w:cs="Tahoma"/>
        </w:rPr>
        <w:t xml:space="preserve"> </w:t>
      </w:r>
    </w:p>
    <w:p w14:paraId="4FBAF430" w14:textId="355723BF" w:rsidR="003417F0" w:rsidRPr="003417F0" w:rsidRDefault="003417F0" w:rsidP="003417F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b.  DC/24/05039 Proposed erection of 1no single storey residential dwelling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with attached garage and new vehicular access. Location: The Willows, Park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Road, </w:t>
      </w:r>
      <w:proofErr w:type="spellStart"/>
      <w:r w:rsidRPr="003417F0">
        <w:rPr>
          <w:rFonts w:ascii="Tahoma" w:hAnsi="Tahoma" w:cs="Tahoma"/>
        </w:rPr>
        <w:t>Wetherden</w:t>
      </w:r>
      <w:proofErr w:type="spellEnd"/>
      <w:r w:rsidRPr="003417F0">
        <w:rPr>
          <w:rFonts w:ascii="Tahoma" w:hAnsi="Tahoma" w:cs="Tahoma"/>
        </w:rPr>
        <w:t xml:space="preserve">, Suffolk IP14 3JS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Comments agreed following the meeting: The Parish Council do not oppose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the updated plans but would like to draw attention to the limited road width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outside the proposed driveway. With it being used as on road parking by the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adjacent cottages, allotment holders and occasionally users of the playing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 xml:space="preserve">fields this road width is often limited still further by vehicles legally parked on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>the opposite roadside.</w:t>
      </w:r>
      <w:r w:rsidRPr="003417F0"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ab/>
      </w:r>
      <w:r w:rsidRPr="003417F0">
        <w:rPr>
          <w:rFonts w:ascii="Tahoma" w:hAnsi="Tahoma" w:cs="Tahoma"/>
        </w:rPr>
        <w:tab/>
        <w:t xml:space="preserve">                                                                     </w:t>
      </w:r>
    </w:p>
    <w:p w14:paraId="38ED0CA4" w14:textId="77777777" w:rsidR="00762911" w:rsidRDefault="00762911" w:rsidP="00FA3B25">
      <w:pPr>
        <w:shd w:val="clear" w:color="auto" w:fill="FFFFFF"/>
        <w:jc w:val="both"/>
        <w:rPr>
          <w:rFonts w:ascii="Tahoma" w:hAnsi="Tahoma" w:cs="Tahoma"/>
        </w:rPr>
      </w:pPr>
    </w:p>
    <w:p w14:paraId="2AD2F03B" w14:textId="77777777" w:rsidR="00762911" w:rsidRDefault="00762911" w:rsidP="00FA3B25">
      <w:pPr>
        <w:shd w:val="clear" w:color="auto" w:fill="FFFFFF"/>
        <w:jc w:val="both"/>
        <w:rPr>
          <w:rFonts w:ascii="Tahoma" w:hAnsi="Tahoma" w:cs="Tahoma"/>
        </w:rPr>
      </w:pPr>
    </w:p>
    <w:p w14:paraId="103903B7" w14:textId="77777777" w:rsidR="00762911" w:rsidRDefault="00762911" w:rsidP="00FA3B25">
      <w:pPr>
        <w:shd w:val="clear" w:color="auto" w:fill="FFFFFF"/>
        <w:jc w:val="both"/>
        <w:rPr>
          <w:rFonts w:ascii="Tahoma" w:hAnsi="Tahoma" w:cs="Tahoma"/>
        </w:rPr>
      </w:pPr>
    </w:p>
    <w:p w14:paraId="5A768F21" w14:textId="77777777" w:rsidR="00A67AA3" w:rsidRDefault="00A67AA3" w:rsidP="00FA3B25">
      <w:pPr>
        <w:shd w:val="clear" w:color="auto" w:fill="FFFFFF"/>
        <w:jc w:val="both"/>
        <w:rPr>
          <w:rFonts w:ascii="Tahoma" w:hAnsi="Tahoma" w:cs="Tahoma"/>
        </w:rPr>
      </w:pPr>
    </w:p>
    <w:p w14:paraId="548E3B44" w14:textId="77777777" w:rsidR="00A67AA3" w:rsidRDefault="00A67AA3" w:rsidP="00FA3B25">
      <w:pPr>
        <w:shd w:val="clear" w:color="auto" w:fill="FFFFFF"/>
        <w:jc w:val="both"/>
        <w:rPr>
          <w:rFonts w:ascii="Tahoma" w:hAnsi="Tahoma" w:cs="Tahoma"/>
        </w:rPr>
      </w:pPr>
    </w:p>
    <w:p w14:paraId="161FB292" w14:textId="77777777" w:rsidR="001D4684" w:rsidRDefault="001D4684" w:rsidP="00FA3B25">
      <w:pPr>
        <w:shd w:val="clear" w:color="auto" w:fill="FFFFFF"/>
        <w:jc w:val="both"/>
        <w:rPr>
          <w:rFonts w:ascii="Tahoma" w:hAnsi="Tahoma" w:cs="Tahoma"/>
        </w:rPr>
      </w:pPr>
    </w:p>
    <w:p w14:paraId="10A40A03" w14:textId="73B8DDBE" w:rsidR="003E5EEC" w:rsidRDefault="00FA3B25" w:rsidP="00FA3B25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2024/</w:t>
      </w:r>
      <w:r w:rsidR="003E5EEC">
        <w:rPr>
          <w:rFonts w:ascii="Tahoma" w:hAnsi="Tahoma" w:cs="Tahoma"/>
        </w:rPr>
        <w:t>6</w:t>
      </w:r>
      <w:r w:rsidR="0049760A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="00A968B9" w:rsidRPr="00A968B9">
        <w:rPr>
          <w:rFonts w:ascii="Tahoma" w:hAnsi="Tahoma" w:cs="Tahoma"/>
          <w:b/>
          <w:bCs/>
        </w:rPr>
        <w:t xml:space="preserve">Purchase of new equipment </w:t>
      </w:r>
      <w:r w:rsidR="00A968B9">
        <w:rPr>
          <w:rFonts w:ascii="Tahoma" w:hAnsi="Tahoma" w:cs="Tahoma"/>
          <w:b/>
          <w:bCs/>
        </w:rPr>
        <w:t>a</w:t>
      </w:r>
      <w:r w:rsidR="00A968B9" w:rsidRPr="00A968B9">
        <w:rPr>
          <w:rFonts w:ascii="Tahoma" w:hAnsi="Tahoma" w:cs="Tahoma"/>
          <w:b/>
          <w:bCs/>
        </w:rPr>
        <w:t>t the play area</w:t>
      </w:r>
    </w:p>
    <w:p w14:paraId="0741F741" w14:textId="54D2DF33" w:rsidR="003E5EEC" w:rsidRDefault="000B69A3" w:rsidP="00FA3B25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Deferred to the next meeting.</w:t>
      </w:r>
    </w:p>
    <w:p w14:paraId="7517FA6E" w14:textId="35B9FF13" w:rsidR="003E5EEC" w:rsidRDefault="000B69A3" w:rsidP="00FA3B25">
      <w:pPr>
        <w:shd w:val="clear" w:color="auto" w:fill="FFFFFF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2024/6</w:t>
      </w:r>
      <w:r w:rsidR="0049760A">
        <w:rPr>
          <w:rFonts w:ascii="Tahoma" w:hAnsi="Tahoma" w:cs="Tahoma"/>
        </w:rPr>
        <w:t>2</w:t>
      </w:r>
      <w:r>
        <w:rPr>
          <w:rFonts w:ascii="Tahoma" w:hAnsi="Tahoma" w:cs="Tahoma"/>
        </w:rPr>
        <w:tab/>
      </w:r>
      <w:r w:rsidRPr="000B69A3">
        <w:rPr>
          <w:rFonts w:ascii="Tahoma" w:hAnsi="Tahoma" w:cs="Tahoma"/>
          <w:b/>
          <w:bCs/>
        </w:rPr>
        <w:t xml:space="preserve">To sign the 2024/25 </w:t>
      </w:r>
      <w:proofErr w:type="spellStart"/>
      <w:r w:rsidRPr="000B69A3">
        <w:rPr>
          <w:rFonts w:ascii="Tahoma" w:hAnsi="Tahoma" w:cs="Tahoma"/>
          <w:b/>
          <w:bCs/>
        </w:rPr>
        <w:t>Haughley</w:t>
      </w:r>
      <w:proofErr w:type="spellEnd"/>
      <w:r w:rsidRPr="000B69A3">
        <w:rPr>
          <w:rFonts w:ascii="Tahoma" w:hAnsi="Tahoma" w:cs="Tahoma"/>
          <w:b/>
          <w:bCs/>
        </w:rPr>
        <w:t xml:space="preserve"> Youth Football Club</w:t>
      </w:r>
    </w:p>
    <w:p w14:paraId="555F3F72" w14:textId="79AAA18D" w:rsidR="00AD333C" w:rsidRDefault="000B69A3" w:rsidP="00FA3B25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AD333C">
        <w:rPr>
          <w:rFonts w:ascii="Tahoma" w:hAnsi="Tahoma" w:cs="Tahoma"/>
        </w:rPr>
        <w:t xml:space="preserve">On behalf of </w:t>
      </w:r>
      <w:proofErr w:type="spellStart"/>
      <w:r w:rsidR="00AD333C">
        <w:rPr>
          <w:rFonts w:ascii="Tahoma" w:hAnsi="Tahoma" w:cs="Tahoma"/>
        </w:rPr>
        <w:t>Wetherden</w:t>
      </w:r>
      <w:proofErr w:type="spellEnd"/>
      <w:r w:rsidR="00AD333C">
        <w:rPr>
          <w:rFonts w:ascii="Tahoma" w:hAnsi="Tahoma" w:cs="Tahoma"/>
        </w:rPr>
        <w:t xml:space="preserve"> Parish Council, the contract for 2024/5 was signed </w:t>
      </w:r>
      <w:r w:rsidR="00AD333C">
        <w:rPr>
          <w:rFonts w:ascii="Tahoma" w:hAnsi="Tahoma" w:cs="Tahoma"/>
        </w:rPr>
        <w:tab/>
      </w:r>
      <w:r w:rsidR="00AD333C">
        <w:rPr>
          <w:rFonts w:ascii="Tahoma" w:hAnsi="Tahoma" w:cs="Tahoma"/>
        </w:rPr>
        <w:tab/>
        <w:t xml:space="preserve">by the Chairman Cllr Perry and </w:t>
      </w:r>
      <w:proofErr w:type="spellStart"/>
      <w:r w:rsidR="00AD333C">
        <w:rPr>
          <w:rFonts w:ascii="Tahoma" w:hAnsi="Tahoma" w:cs="Tahoma"/>
        </w:rPr>
        <w:t>Haughley</w:t>
      </w:r>
      <w:proofErr w:type="spellEnd"/>
      <w:r w:rsidR="00AD333C">
        <w:rPr>
          <w:rFonts w:ascii="Tahoma" w:hAnsi="Tahoma" w:cs="Tahoma"/>
        </w:rPr>
        <w:t xml:space="preserve"> Youth Football Club.</w:t>
      </w:r>
    </w:p>
    <w:p w14:paraId="275280EE" w14:textId="06FC7B89" w:rsidR="00AD333C" w:rsidRDefault="00AD333C" w:rsidP="00FA3B25">
      <w:pPr>
        <w:shd w:val="clear" w:color="auto" w:fill="FFFFFF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2024/6</w:t>
      </w:r>
      <w:r w:rsidR="0049760A">
        <w:rPr>
          <w:rFonts w:ascii="Tahoma" w:hAnsi="Tahoma" w:cs="Tahoma"/>
        </w:rPr>
        <w:t>3</w:t>
      </w:r>
      <w:r>
        <w:rPr>
          <w:rFonts w:ascii="Tahoma" w:hAnsi="Tahoma" w:cs="Tahoma"/>
        </w:rPr>
        <w:tab/>
      </w:r>
      <w:r w:rsidRPr="00AD333C">
        <w:rPr>
          <w:rFonts w:ascii="Tahoma" w:hAnsi="Tahoma" w:cs="Tahoma"/>
          <w:b/>
          <w:bCs/>
        </w:rPr>
        <w:t>Padel Court</w:t>
      </w:r>
    </w:p>
    <w:p w14:paraId="68AE66E4" w14:textId="1ED069D5" w:rsidR="00D0694B" w:rsidRDefault="00D0694B" w:rsidP="00FA3B25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286D87" w:rsidRPr="00286D87">
        <w:rPr>
          <w:rFonts w:ascii="Tahoma" w:hAnsi="Tahoma" w:cs="Tahoma"/>
        </w:rPr>
        <w:t>Further information will be available at the next meeting.</w:t>
      </w:r>
    </w:p>
    <w:p w14:paraId="28C09C8E" w14:textId="0A6F81A9" w:rsidR="00FA3B25" w:rsidRDefault="00286D87" w:rsidP="00FA3B25">
      <w:pPr>
        <w:shd w:val="clear" w:color="auto" w:fill="FFFFFF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2024/6</w:t>
      </w:r>
      <w:r w:rsidR="0049760A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 w:rsidR="00FA3B25" w:rsidRPr="00FA3B25">
        <w:rPr>
          <w:rFonts w:ascii="Tahoma" w:hAnsi="Tahoma" w:cs="Tahoma"/>
          <w:b/>
          <w:bCs/>
        </w:rPr>
        <w:t>To consider common/playing field/projects and concerns</w:t>
      </w:r>
    </w:p>
    <w:p w14:paraId="6F29CD8E" w14:textId="27AE85FF" w:rsidR="00E45AA4" w:rsidRPr="00E45AA4" w:rsidRDefault="00E45AA4" w:rsidP="00FA3B25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E45AA4">
        <w:rPr>
          <w:rFonts w:ascii="Tahoma" w:hAnsi="Tahoma" w:cs="Tahoma"/>
        </w:rPr>
        <w:t xml:space="preserve">Townlands car park: </w:t>
      </w:r>
      <w:r>
        <w:rPr>
          <w:rFonts w:ascii="Tahoma" w:hAnsi="Tahoma" w:cs="Tahoma"/>
        </w:rPr>
        <w:t xml:space="preserve">A meeting to be arranged with Alex Jarrett to discuss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what is needed.</w:t>
      </w:r>
      <w:r w:rsidR="004137C9">
        <w:rPr>
          <w:rFonts w:ascii="Tahoma" w:hAnsi="Tahoma" w:cs="Tahoma"/>
        </w:rPr>
        <w:t xml:space="preserve"> No further update </w:t>
      </w:r>
      <w:r w:rsidR="00756689">
        <w:rPr>
          <w:rFonts w:ascii="Tahoma" w:hAnsi="Tahoma" w:cs="Tahoma"/>
        </w:rPr>
        <w:t>concerning</w:t>
      </w:r>
      <w:r w:rsidR="004137C9">
        <w:rPr>
          <w:rFonts w:ascii="Tahoma" w:hAnsi="Tahoma" w:cs="Tahoma"/>
        </w:rPr>
        <w:t xml:space="preserve"> the installation of EV </w:t>
      </w:r>
      <w:r w:rsidR="004137C9">
        <w:rPr>
          <w:rFonts w:ascii="Tahoma" w:hAnsi="Tahoma" w:cs="Tahoma"/>
        </w:rPr>
        <w:tab/>
      </w:r>
      <w:r w:rsidR="004137C9">
        <w:rPr>
          <w:rFonts w:ascii="Tahoma" w:hAnsi="Tahoma" w:cs="Tahoma"/>
        </w:rPr>
        <w:tab/>
      </w:r>
      <w:r w:rsidR="004137C9">
        <w:rPr>
          <w:rFonts w:ascii="Tahoma" w:hAnsi="Tahoma" w:cs="Tahoma"/>
        </w:rPr>
        <w:tab/>
        <w:t>charging units at the car park. To be pursued</w:t>
      </w:r>
      <w:r w:rsidR="00756689">
        <w:rPr>
          <w:rFonts w:ascii="Tahoma" w:hAnsi="Tahoma" w:cs="Tahoma"/>
        </w:rPr>
        <w:t xml:space="preserve"> again</w:t>
      </w:r>
      <w:r w:rsidR="004137C9">
        <w:rPr>
          <w:rFonts w:ascii="Tahoma" w:hAnsi="Tahoma" w:cs="Tahoma"/>
        </w:rPr>
        <w:t xml:space="preserve"> early next year</w:t>
      </w:r>
      <w:r w:rsidR="00756689">
        <w:rPr>
          <w:rFonts w:ascii="Tahoma" w:hAnsi="Tahoma" w:cs="Tahoma"/>
        </w:rPr>
        <w:t>.</w:t>
      </w:r>
    </w:p>
    <w:p w14:paraId="65886E21" w14:textId="571FD782" w:rsidR="00286D87" w:rsidRPr="00762911" w:rsidRDefault="00596C22" w:rsidP="00FA3B25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2024/</w:t>
      </w:r>
      <w:r w:rsidR="00B71BAF">
        <w:rPr>
          <w:rFonts w:ascii="Tahoma" w:hAnsi="Tahoma" w:cs="Tahoma"/>
        </w:rPr>
        <w:t>6</w:t>
      </w:r>
      <w:r w:rsidR="0049760A">
        <w:rPr>
          <w:rFonts w:ascii="Tahoma" w:hAnsi="Tahoma" w:cs="Tahoma"/>
        </w:rPr>
        <w:t>5</w:t>
      </w:r>
      <w:r>
        <w:rPr>
          <w:rFonts w:ascii="Tahoma" w:hAnsi="Tahoma" w:cs="Tahoma"/>
        </w:rPr>
        <w:tab/>
      </w:r>
      <w:r w:rsidR="00286D87" w:rsidRPr="00286D87">
        <w:rPr>
          <w:rFonts w:ascii="Tahoma" w:hAnsi="Tahoma" w:cs="Tahoma"/>
          <w:b/>
          <w:bCs/>
        </w:rPr>
        <w:t>Urgent business</w:t>
      </w:r>
    </w:p>
    <w:p w14:paraId="19B0F81C" w14:textId="5E7BA254" w:rsidR="00286B1B" w:rsidRPr="00286B1B" w:rsidRDefault="00286B1B" w:rsidP="00FA3B25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Concerns were raised by Cllr Lewis that</w:t>
      </w:r>
      <w:r w:rsidR="002E5C5C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 xml:space="preserve"> </w:t>
      </w:r>
      <w:r w:rsidR="00FE07FD">
        <w:rPr>
          <w:rFonts w:ascii="Tahoma" w:hAnsi="Tahoma" w:cs="Tahoma"/>
        </w:rPr>
        <w:t xml:space="preserve">registration </w:t>
      </w:r>
      <w:r>
        <w:rPr>
          <w:rFonts w:ascii="Tahoma" w:hAnsi="Tahoma" w:cs="Tahoma"/>
        </w:rPr>
        <w:t>notic</w:t>
      </w:r>
      <w:r w:rsidR="00F710EC">
        <w:rPr>
          <w:rFonts w:ascii="Tahoma" w:hAnsi="Tahoma" w:cs="Tahoma"/>
        </w:rPr>
        <w:t xml:space="preserve">e </w:t>
      </w:r>
      <w:r w:rsidR="002E5C5C">
        <w:rPr>
          <w:rFonts w:ascii="Tahoma" w:hAnsi="Tahoma" w:cs="Tahoma"/>
        </w:rPr>
        <w:t xml:space="preserve">received from </w:t>
      </w:r>
      <w:r w:rsidR="00FE07FD">
        <w:rPr>
          <w:rFonts w:ascii="Tahoma" w:hAnsi="Tahoma" w:cs="Tahoma"/>
        </w:rPr>
        <w:tab/>
      </w:r>
      <w:r w:rsidR="00FE07FD">
        <w:rPr>
          <w:rFonts w:ascii="Tahoma" w:hAnsi="Tahoma" w:cs="Tahoma"/>
        </w:rPr>
        <w:tab/>
      </w:r>
      <w:r w:rsidR="002E5C5C">
        <w:rPr>
          <w:rFonts w:ascii="Tahoma" w:hAnsi="Tahoma" w:cs="Tahoma"/>
        </w:rPr>
        <w:t>the Land Registry</w:t>
      </w:r>
      <w:r>
        <w:rPr>
          <w:rFonts w:ascii="Tahoma" w:hAnsi="Tahoma" w:cs="Tahoma"/>
        </w:rPr>
        <w:t xml:space="preserve"> </w:t>
      </w:r>
      <w:r w:rsidR="00FE07FD">
        <w:rPr>
          <w:rFonts w:ascii="Tahoma" w:hAnsi="Tahoma" w:cs="Tahoma"/>
        </w:rPr>
        <w:t>relating</w:t>
      </w:r>
      <w:r w:rsidR="00C450F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to the land at the rear of his</w:t>
      </w:r>
      <w:r w:rsidR="00C450FF">
        <w:rPr>
          <w:rFonts w:ascii="Tahoma" w:hAnsi="Tahoma" w:cs="Tahoma"/>
        </w:rPr>
        <w:t xml:space="preserve"> </w:t>
      </w:r>
      <w:r w:rsidR="00FE07FD">
        <w:rPr>
          <w:rFonts w:ascii="Tahoma" w:hAnsi="Tahoma" w:cs="Tahoma"/>
        </w:rPr>
        <w:t>property</w:t>
      </w:r>
      <w:r w:rsidR="00427B89">
        <w:rPr>
          <w:rFonts w:ascii="Tahoma" w:hAnsi="Tahoma" w:cs="Tahoma"/>
        </w:rPr>
        <w:t xml:space="preserve"> </w:t>
      </w:r>
      <w:r w:rsidR="00BB4C77">
        <w:rPr>
          <w:rFonts w:ascii="Tahoma" w:hAnsi="Tahoma" w:cs="Tahoma"/>
        </w:rPr>
        <w:t>ha</w:t>
      </w:r>
      <w:r w:rsidR="00762911">
        <w:rPr>
          <w:rFonts w:ascii="Tahoma" w:hAnsi="Tahoma" w:cs="Tahoma"/>
        </w:rPr>
        <w:t>s</w:t>
      </w:r>
      <w:r w:rsidR="00BB4C77">
        <w:rPr>
          <w:rFonts w:ascii="Tahoma" w:hAnsi="Tahoma" w:cs="Tahoma"/>
        </w:rPr>
        <w:t xml:space="preserve"> the</w:t>
      </w:r>
      <w:r w:rsidR="00FE07FD">
        <w:rPr>
          <w:rFonts w:ascii="Tahoma" w:hAnsi="Tahoma" w:cs="Tahoma"/>
        </w:rPr>
        <w:tab/>
      </w:r>
      <w:r w:rsidR="00FE07FD">
        <w:rPr>
          <w:rFonts w:ascii="Tahoma" w:hAnsi="Tahoma" w:cs="Tahoma"/>
        </w:rPr>
        <w:tab/>
      </w:r>
      <w:r w:rsidR="00BB4C77">
        <w:rPr>
          <w:rFonts w:ascii="Tahoma" w:hAnsi="Tahoma" w:cs="Tahoma"/>
        </w:rPr>
        <w:tab/>
      </w:r>
      <w:r w:rsidR="00FE07FD">
        <w:rPr>
          <w:rFonts w:ascii="Tahoma" w:hAnsi="Tahoma" w:cs="Tahoma"/>
        </w:rPr>
        <w:t xml:space="preserve">same </w:t>
      </w:r>
      <w:r w:rsidR="00F710EC">
        <w:rPr>
          <w:rFonts w:ascii="Tahoma" w:hAnsi="Tahoma" w:cs="Tahoma"/>
        </w:rPr>
        <w:t>title</w:t>
      </w:r>
      <w:r>
        <w:rPr>
          <w:rFonts w:ascii="Tahoma" w:hAnsi="Tahoma" w:cs="Tahoma"/>
        </w:rPr>
        <w:t xml:space="preserve"> number</w:t>
      </w:r>
      <w:r w:rsidR="00C450FF">
        <w:rPr>
          <w:rFonts w:ascii="Tahoma" w:hAnsi="Tahoma" w:cs="Tahoma"/>
        </w:rPr>
        <w:t>.</w:t>
      </w:r>
      <w:r w:rsidR="00FE07FD">
        <w:rPr>
          <w:rFonts w:ascii="Tahoma" w:hAnsi="Tahoma" w:cs="Tahoma"/>
        </w:rPr>
        <w:t xml:space="preserve"> </w:t>
      </w:r>
      <w:r w:rsidR="002B0E7C">
        <w:rPr>
          <w:rFonts w:ascii="Tahoma" w:hAnsi="Tahoma" w:cs="Tahoma"/>
        </w:rPr>
        <w:t>Cllr Lewis to seek l</w:t>
      </w:r>
      <w:r w:rsidR="00FE07FD">
        <w:rPr>
          <w:rFonts w:ascii="Tahoma" w:hAnsi="Tahoma" w:cs="Tahoma"/>
        </w:rPr>
        <w:t>egal advice</w:t>
      </w:r>
      <w:r w:rsidR="002B0E7C">
        <w:rPr>
          <w:rFonts w:ascii="Tahoma" w:hAnsi="Tahoma" w:cs="Tahoma"/>
        </w:rPr>
        <w:t>.</w:t>
      </w:r>
    </w:p>
    <w:p w14:paraId="3A185FF1" w14:textId="4AFB6532" w:rsidR="00527F06" w:rsidRDefault="00B71BAF" w:rsidP="00FA3B25">
      <w:pPr>
        <w:shd w:val="clear" w:color="auto" w:fill="FFFFFF"/>
        <w:jc w:val="both"/>
        <w:rPr>
          <w:rFonts w:ascii="Tahoma" w:hAnsi="Tahoma" w:cs="Tahoma"/>
        </w:rPr>
      </w:pPr>
      <w:r w:rsidRPr="00B71BAF">
        <w:rPr>
          <w:rFonts w:ascii="Tahoma" w:hAnsi="Tahoma" w:cs="Tahoma"/>
        </w:rPr>
        <w:t>2024/6</w:t>
      </w:r>
      <w:r w:rsidR="0049760A">
        <w:rPr>
          <w:rFonts w:ascii="Tahoma" w:hAnsi="Tahoma" w:cs="Tahoma"/>
        </w:rPr>
        <w:t>6</w:t>
      </w:r>
      <w:r>
        <w:rPr>
          <w:rFonts w:ascii="Tahoma" w:hAnsi="Tahoma" w:cs="Tahoma"/>
          <w:b/>
          <w:bCs/>
        </w:rPr>
        <w:tab/>
      </w:r>
      <w:r w:rsidR="00596C22" w:rsidRPr="00527F06">
        <w:rPr>
          <w:rFonts w:ascii="Tahoma" w:hAnsi="Tahoma" w:cs="Tahoma"/>
          <w:b/>
          <w:bCs/>
        </w:rPr>
        <w:t>Date of next meeting</w:t>
      </w:r>
      <w:r w:rsidR="00596C22">
        <w:rPr>
          <w:rFonts w:ascii="Tahoma" w:hAnsi="Tahoma" w:cs="Tahoma"/>
        </w:rPr>
        <w:t xml:space="preserve"> </w:t>
      </w:r>
    </w:p>
    <w:p w14:paraId="7FECABFD" w14:textId="5FFDE0B5" w:rsidR="00497BF6" w:rsidRDefault="00497BF6" w:rsidP="00FA3B25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Date agreed as </w:t>
      </w:r>
      <w:r w:rsidR="009F1585">
        <w:rPr>
          <w:rFonts w:ascii="Tahoma" w:hAnsi="Tahoma" w:cs="Tahoma"/>
        </w:rPr>
        <w:t>20th</w:t>
      </w:r>
      <w:r>
        <w:rPr>
          <w:rFonts w:ascii="Tahoma" w:hAnsi="Tahoma" w:cs="Tahoma"/>
        </w:rPr>
        <w:t xml:space="preserve"> January 2025.</w:t>
      </w:r>
    </w:p>
    <w:p w14:paraId="3A2018F7" w14:textId="1D835009" w:rsidR="00596C22" w:rsidRDefault="00596C22" w:rsidP="00FA3B25">
      <w:pPr>
        <w:shd w:val="clear" w:color="auto" w:fill="FFFFFF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7CF0E0FD" w14:textId="6D52180B" w:rsidR="00527F06" w:rsidRPr="00527F06" w:rsidRDefault="00527F06" w:rsidP="00FA3B25">
      <w:pPr>
        <w:shd w:val="clear" w:color="auto" w:fill="FFFFFF"/>
        <w:jc w:val="both"/>
        <w:rPr>
          <w:rFonts w:ascii="Tahoma" w:hAnsi="Tahoma" w:cs="Tahoma"/>
        </w:rPr>
      </w:pPr>
      <w:r w:rsidRPr="00527F06">
        <w:rPr>
          <w:rFonts w:ascii="Tahoma" w:hAnsi="Tahoma" w:cs="Tahoma"/>
        </w:rPr>
        <w:t>With no further business the meeting ended at 8.2</w:t>
      </w:r>
      <w:r w:rsidR="0011467D">
        <w:rPr>
          <w:rFonts w:ascii="Tahoma" w:hAnsi="Tahoma" w:cs="Tahoma"/>
        </w:rPr>
        <w:t>5</w:t>
      </w:r>
      <w:r w:rsidRPr="00527F06">
        <w:rPr>
          <w:rFonts w:ascii="Tahoma" w:hAnsi="Tahoma" w:cs="Tahoma"/>
        </w:rPr>
        <w:t>pm</w:t>
      </w:r>
      <w:r w:rsidR="00286B1B">
        <w:rPr>
          <w:rFonts w:ascii="Tahoma" w:hAnsi="Tahoma" w:cs="Tahoma"/>
        </w:rPr>
        <w:tab/>
      </w:r>
      <w:r w:rsidR="00286B1B">
        <w:rPr>
          <w:rFonts w:ascii="Tahoma" w:hAnsi="Tahoma" w:cs="Tahoma"/>
        </w:rPr>
        <w:tab/>
      </w:r>
    </w:p>
    <w:p w14:paraId="7249524E" w14:textId="23C006A6" w:rsidR="00065516" w:rsidRPr="00527F06" w:rsidRDefault="00065516" w:rsidP="00FA3B25">
      <w:pPr>
        <w:shd w:val="clear" w:color="auto" w:fill="FFFFFF"/>
        <w:jc w:val="both"/>
        <w:rPr>
          <w:rFonts w:ascii="Tahoma" w:hAnsi="Tahoma" w:cs="Tahoma"/>
        </w:rPr>
      </w:pPr>
      <w:r w:rsidRPr="00527F06">
        <w:rPr>
          <w:rFonts w:ascii="Tahoma" w:hAnsi="Tahoma" w:cs="Tahoma"/>
        </w:rPr>
        <w:tab/>
      </w:r>
      <w:r w:rsidRPr="00527F06">
        <w:rPr>
          <w:rFonts w:ascii="Tahoma" w:hAnsi="Tahoma" w:cs="Tahoma"/>
        </w:rPr>
        <w:tab/>
      </w:r>
    </w:p>
    <w:p w14:paraId="295E09A8" w14:textId="37F2A300" w:rsidR="00FA3B25" w:rsidRPr="00527F06" w:rsidRDefault="00FA3B25" w:rsidP="00FA3B25">
      <w:pPr>
        <w:shd w:val="clear" w:color="auto" w:fill="FFFFFF"/>
        <w:jc w:val="both"/>
        <w:rPr>
          <w:rFonts w:ascii="Tahoma" w:hAnsi="Tahoma" w:cs="Tahoma"/>
        </w:rPr>
      </w:pPr>
      <w:r w:rsidRPr="00527F06">
        <w:rPr>
          <w:rFonts w:ascii="Tahoma" w:hAnsi="Tahoma" w:cs="Tahoma"/>
        </w:rPr>
        <w:tab/>
      </w:r>
      <w:r w:rsidRPr="00527F06">
        <w:rPr>
          <w:rFonts w:ascii="Tahoma" w:hAnsi="Tahoma" w:cs="Tahoma"/>
        </w:rPr>
        <w:tab/>
      </w:r>
      <w:bookmarkEnd w:id="0"/>
    </w:p>
    <w:sectPr w:rsidR="00FA3B25" w:rsidRPr="00527F06" w:rsidSect="003417F0">
      <w:footerReference w:type="default" r:id="rId8"/>
      <w:pgSz w:w="11906" w:h="16838"/>
      <w:pgMar w:top="283" w:right="1274" w:bottom="227" w:left="1134" w:header="720" w:footer="720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830C" w14:textId="77777777" w:rsidR="00237E01" w:rsidRDefault="00237E01" w:rsidP="00C61AA4">
      <w:r>
        <w:separator/>
      </w:r>
    </w:p>
  </w:endnote>
  <w:endnote w:type="continuationSeparator" w:id="0">
    <w:p w14:paraId="21AFD626" w14:textId="77777777" w:rsidR="00237E01" w:rsidRDefault="00237E01" w:rsidP="00C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FF66" w14:textId="77777777" w:rsidR="00CC1645" w:rsidRDefault="00CC1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92A632" w14:textId="77777777" w:rsidR="00375382" w:rsidRDefault="0037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54F9" w14:textId="77777777" w:rsidR="00237E01" w:rsidRDefault="00237E01" w:rsidP="00C61AA4">
      <w:r>
        <w:separator/>
      </w:r>
    </w:p>
  </w:footnote>
  <w:footnote w:type="continuationSeparator" w:id="0">
    <w:p w14:paraId="620D3FB7" w14:textId="77777777" w:rsidR="00237E01" w:rsidRDefault="00237E01" w:rsidP="00C6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9A4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2F6"/>
    <w:multiLevelType w:val="hybridMultilevel"/>
    <w:tmpl w:val="C6844DB6"/>
    <w:lvl w:ilvl="0" w:tplc="1C3A51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5C164F"/>
    <w:multiLevelType w:val="hybridMultilevel"/>
    <w:tmpl w:val="74A2CD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5F4A2E"/>
    <w:multiLevelType w:val="hybridMultilevel"/>
    <w:tmpl w:val="07186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BE02F0"/>
    <w:multiLevelType w:val="multilevel"/>
    <w:tmpl w:val="D84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5E5205"/>
    <w:multiLevelType w:val="hybridMultilevel"/>
    <w:tmpl w:val="48CAF5D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A2C40"/>
    <w:multiLevelType w:val="hybridMultilevel"/>
    <w:tmpl w:val="83A275D0"/>
    <w:lvl w:ilvl="0" w:tplc="88AA8D8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7AB0A41"/>
    <w:multiLevelType w:val="hybridMultilevel"/>
    <w:tmpl w:val="01E85992"/>
    <w:lvl w:ilvl="0" w:tplc="C8C85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16A2DC3"/>
    <w:multiLevelType w:val="hybridMultilevel"/>
    <w:tmpl w:val="9E025416"/>
    <w:lvl w:ilvl="0" w:tplc="074C52F2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F02534A"/>
    <w:multiLevelType w:val="hybridMultilevel"/>
    <w:tmpl w:val="21B80624"/>
    <w:lvl w:ilvl="0" w:tplc="9DD0A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4028475">
    <w:abstractNumId w:val="7"/>
  </w:num>
  <w:num w:numId="2" w16cid:durableId="1456831847">
    <w:abstractNumId w:val="5"/>
  </w:num>
  <w:num w:numId="3" w16cid:durableId="577254754">
    <w:abstractNumId w:val="8"/>
  </w:num>
  <w:num w:numId="4" w16cid:durableId="847864754">
    <w:abstractNumId w:val="6"/>
  </w:num>
  <w:num w:numId="5" w16cid:durableId="2114813280">
    <w:abstractNumId w:val="9"/>
  </w:num>
  <w:num w:numId="6" w16cid:durableId="755713167">
    <w:abstractNumId w:val="1"/>
  </w:num>
  <w:num w:numId="7" w16cid:durableId="1721320953">
    <w:abstractNumId w:val="3"/>
  </w:num>
  <w:num w:numId="8" w16cid:durableId="896282700">
    <w:abstractNumId w:val="0"/>
  </w:num>
  <w:num w:numId="9" w16cid:durableId="406922342">
    <w:abstractNumId w:val="4"/>
  </w:num>
  <w:num w:numId="10" w16cid:durableId="8842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D6"/>
    <w:rsid w:val="000011BE"/>
    <w:rsid w:val="00001B6E"/>
    <w:rsid w:val="0000208B"/>
    <w:rsid w:val="000025D5"/>
    <w:rsid w:val="00003230"/>
    <w:rsid w:val="00003B04"/>
    <w:rsid w:val="000047CD"/>
    <w:rsid w:val="00004C8C"/>
    <w:rsid w:val="00004DE9"/>
    <w:rsid w:val="0000522F"/>
    <w:rsid w:val="00005729"/>
    <w:rsid w:val="0000603C"/>
    <w:rsid w:val="0000733C"/>
    <w:rsid w:val="00007CF8"/>
    <w:rsid w:val="00010A55"/>
    <w:rsid w:val="00011B0A"/>
    <w:rsid w:val="00011B28"/>
    <w:rsid w:val="00011EF0"/>
    <w:rsid w:val="00013F68"/>
    <w:rsid w:val="000155DB"/>
    <w:rsid w:val="000156F9"/>
    <w:rsid w:val="00015AA9"/>
    <w:rsid w:val="00015BFE"/>
    <w:rsid w:val="0001652D"/>
    <w:rsid w:val="000173D3"/>
    <w:rsid w:val="0001759B"/>
    <w:rsid w:val="000203FB"/>
    <w:rsid w:val="00020404"/>
    <w:rsid w:val="000204F6"/>
    <w:rsid w:val="00020AF7"/>
    <w:rsid w:val="00020D69"/>
    <w:rsid w:val="00021216"/>
    <w:rsid w:val="00021B5F"/>
    <w:rsid w:val="00023EC8"/>
    <w:rsid w:val="00024B32"/>
    <w:rsid w:val="00024EC3"/>
    <w:rsid w:val="000256F4"/>
    <w:rsid w:val="00025788"/>
    <w:rsid w:val="0002594A"/>
    <w:rsid w:val="00025C71"/>
    <w:rsid w:val="00025F60"/>
    <w:rsid w:val="00030974"/>
    <w:rsid w:val="00031003"/>
    <w:rsid w:val="00032F08"/>
    <w:rsid w:val="0003306A"/>
    <w:rsid w:val="00033105"/>
    <w:rsid w:val="00033295"/>
    <w:rsid w:val="000342E0"/>
    <w:rsid w:val="0003452D"/>
    <w:rsid w:val="00035785"/>
    <w:rsid w:val="00036020"/>
    <w:rsid w:val="00036B5C"/>
    <w:rsid w:val="000374FA"/>
    <w:rsid w:val="00037B27"/>
    <w:rsid w:val="000406D1"/>
    <w:rsid w:val="000407F8"/>
    <w:rsid w:val="000429C5"/>
    <w:rsid w:val="00044114"/>
    <w:rsid w:val="00044289"/>
    <w:rsid w:val="00044760"/>
    <w:rsid w:val="0004483A"/>
    <w:rsid w:val="0004532C"/>
    <w:rsid w:val="000470B0"/>
    <w:rsid w:val="00047578"/>
    <w:rsid w:val="00051C19"/>
    <w:rsid w:val="00051FD0"/>
    <w:rsid w:val="000521A6"/>
    <w:rsid w:val="00053811"/>
    <w:rsid w:val="000539D9"/>
    <w:rsid w:val="00054160"/>
    <w:rsid w:val="000544B7"/>
    <w:rsid w:val="00054600"/>
    <w:rsid w:val="00054BCA"/>
    <w:rsid w:val="00054CF8"/>
    <w:rsid w:val="000556AE"/>
    <w:rsid w:val="00055AD9"/>
    <w:rsid w:val="00055CC3"/>
    <w:rsid w:val="00056513"/>
    <w:rsid w:val="00056915"/>
    <w:rsid w:val="00056B1D"/>
    <w:rsid w:val="000571F5"/>
    <w:rsid w:val="00057AD2"/>
    <w:rsid w:val="0006071F"/>
    <w:rsid w:val="000612F3"/>
    <w:rsid w:val="00061F22"/>
    <w:rsid w:val="000625CA"/>
    <w:rsid w:val="0006272B"/>
    <w:rsid w:val="000629F8"/>
    <w:rsid w:val="00062FC5"/>
    <w:rsid w:val="00065423"/>
    <w:rsid w:val="000654A2"/>
    <w:rsid w:val="00065516"/>
    <w:rsid w:val="0006662B"/>
    <w:rsid w:val="000669FB"/>
    <w:rsid w:val="00066A1D"/>
    <w:rsid w:val="000671FD"/>
    <w:rsid w:val="000677F1"/>
    <w:rsid w:val="0006783B"/>
    <w:rsid w:val="00067DFB"/>
    <w:rsid w:val="000702EF"/>
    <w:rsid w:val="000707A5"/>
    <w:rsid w:val="0007244A"/>
    <w:rsid w:val="00072BE0"/>
    <w:rsid w:val="000737C8"/>
    <w:rsid w:val="00076C26"/>
    <w:rsid w:val="00076ECD"/>
    <w:rsid w:val="00076F5C"/>
    <w:rsid w:val="00077A67"/>
    <w:rsid w:val="0008143F"/>
    <w:rsid w:val="00081721"/>
    <w:rsid w:val="00081C92"/>
    <w:rsid w:val="00083276"/>
    <w:rsid w:val="000839D5"/>
    <w:rsid w:val="00084825"/>
    <w:rsid w:val="00084F23"/>
    <w:rsid w:val="00084F48"/>
    <w:rsid w:val="000853E8"/>
    <w:rsid w:val="000860FE"/>
    <w:rsid w:val="0008679E"/>
    <w:rsid w:val="00086902"/>
    <w:rsid w:val="000870DE"/>
    <w:rsid w:val="000871C1"/>
    <w:rsid w:val="000901B3"/>
    <w:rsid w:val="00090F02"/>
    <w:rsid w:val="00090F65"/>
    <w:rsid w:val="00091BDB"/>
    <w:rsid w:val="00093DAF"/>
    <w:rsid w:val="00094636"/>
    <w:rsid w:val="00094BBC"/>
    <w:rsid w:val="00094BC8"/>
    <w:rsid w:val="00094F1F"/>
    <w:rsid w:val="00095237"/>
    <w:rsid w:val="00096678"/>
    <w:rsid w:val="0009711C"/>
    <w:rsid w:val="0009724C"/>
    <w:rsid w:val="0009787B"/>
    <w:rsid w:val="00097C0A"/>
    <w:rsid w:val="00097FF7"/>
    <w:rsid w:val="000A0060"/>
    <w:rsid w:val="000A1D94"/>
    <w:rsid w:val="000A200C"/>
    <w:rsid w:val="000A2E21"/>
    <w:rsid w:val="000A3D36"/>
    <w:rsid w:val="000A4291"/>
    <w:rsid w:val="000A4998"/>
    <w:rsid w:val="000A6BB2"/>
    <w:rsid w:val="000A74CC"/>
    <w:rsid w:val="000A761A"/>
    <w:rsid w:val="000A79C7"/>
    <w:rsid w:val="000B02A2"/>
    <w:rsid w:val="000B0509"/>
    <w:rsid w:val="000B2146"/>
    <w:rsid w:val="000B3246"/>
    <w:rsid w:val="000B40FB"/>
    <w:rsid w:val="000B43CD"/>
    <w:rsid w:val="000B43EF"/>
    <w:rsid w:val="000B4BC4"/>
    <w:rsid w:val="000B51E5"/>
    <w:rsid w:val="000B529C"/>
    <w:rsid w:val="000B6366"/>
    <w:rsid w:val="000B69A3"/>
    <w:rsid w:val="000B69D1"/>
    <w:rsid w:val="000B7DAF"/>
    <w:rsid w:val="000C39ED"/>
    <w:rsid w:val="000C3DDC"/>
    <w:rsid w:val="000C5BD9"/>
    <w:rsid w:val="000C62FF"/>
    <w:rsid w:val="000C6326"/>
    <w:rsid w:val="000C6A21"/>
    <w:rsid w:val="000C76A4"/>
    <w:rsid w:val="000D060D"/>
    <w:rsid w:val="000D130F"/>
    <w:rsid w:val="000D3091"/>
    <w:rsid w:val="000D3527"/>
    <w:rsid w:val="000D3BDA"/>
    <w:rsid w:val="000D3E52"/>
    <w:rsid w:val="000D3F61"/>
    <w:rsid w:val="000D4BCF"/>
    <w:rsid w:val="000D4F8D"/>
    <w:rsid w:val="000D6A65"/>
    <w:rsid w:val="000D6EEB"/>
    <w:rsid w:val="000E033C"/>
    <w:rsid w:val="000E059E"/>
    <w:rsid w:val="000E05D4"/>
    <w:rsid w:val="000E0610"/>
    <w:rsid w:val="000E310D"/>
    <w:rsid w:val="000E3F14"/>
    <w:rsid w:val="000E3FC7"/>
    <w:rsid w:val="000E465A"/>
    <w:rsid w:val="000E4A99"/>
    <w:rsid w:val="000E4DF7"/>
    <w:rsid w:val="000E6FF8"/>
    <w:rsid w:val="000E708A"/>
    <w:rsid w:val="000E75AA"/>
    <w:rsid w:val="000E7CF9"/>
    <w:rsid w:val="000F16A4"/>
    <w:rsid w:val="000F18ED"/>
    <w:rsid w:val="000F2313"/>
    <w:rsid w:val="000F2B17"/>
    <w:rsid w:val="000F3978"/>
    <w:rsid w:val="000F542A"/>
    <w:rsid w:val="000F5C07"/>
    <w:rsid w:val="000F5FFF"/>
    <w:rsid w:val="000F67B8"/>
    <w:rsid w:val="000F6ABE"/>
    <w:rsid w:val="000F760A"/>
    <w:rsid w:val="000F764A"/>
    <w:rsid w:val="0010025B"/>
    <w:rsid w:val="001006E3"/>
    <w:rsid w:val="00101620"/>
    <w:rsid w:val="00104B3B"/>
    <w:rsid w:val="00104C85"/>
    <w:rsid w:val="001056B4"/>
    <w:rsid w:val="00106278"/>
    <w:rsid w:val="00107B07"/>
    <w:rsid w:val="00107D0B"/>
    <w:rsid w:val="00112AC0"/>
    <w:rsid w:val="00114290"/>
    <w:rsid w:val="0011455F"/>
    <w:rsid w:val="0011467D"/>
    <w:rsid w:val="00114BAE"/>
    <w:rsid w:val="00116AA8"/>
    <w:rsid w:val="001171D8"/>
    <w:rsid w:val="00117B69"/>
    <w:rsid w:val="0012011F"/>
    <w:rsid w:val="001201B1"/>
    <w:rsid w:val="00120365"/>
    <w:rsid w:val="00123C2B"/>
    <w:rsid w:val="001240CB"/>
    <w:rsid w:val="001243D6"/>
    <w:rsid w:val="0012651B"/>
    <w:rsid w:val="00127250"/>
    <w:rsid w:val="001310A3"/>
    <w:rsid w:val="00131701"/>
    <w:rsid w:val="00132B68"/>
    <w:rsid w:val="00133201"/>
    <w:rsid w:val="0013377B"/>
    <w:rsid w:val="00133E29"/>
    <w:rsid w:val="00133F6E"/>
    <w:rsid w:val="0013401F"/>
    <w:rsid w:val="00134E44"/>
    <w:rsid w:val="00135601"/>
    <w:rsid w:val="001364B1"/>
    <w:rsid w:val="0013666D"/>
    <w:rsid w:val="001372AB"/>
    <w:rsid w:val="00137619"/>
    <w:rsid w:val="00141A38"/>
    <w:rsid w:val="00141BE4"/>
    <w:rsid w:val="0014210B"/>
    <w:rsid w:val="00142956"/>
    <w:rsid w:val="001430C5"/>
    <w:rsid w:val="00144434"/>
    <w:rsid w:val="00144601"/>
    <w:rsid w:val="001461AD"/>
    <w:rsid w:val="00146680"/>
    <w:rsid w:val="001466F0"/>
    <w:rsid w:val="001467C3"/>
    <w:rsid w:val="00147943"/>
    <w:rsid w:val="001515F1"/>
    <w:rsid w:val="00151B22"/>
    <w:rsid w:val="00151DFB"/>
    <w:rsid w:val="00152423"/>
    <w:rsid w:val="00154006"/>
    <w:rsid w:val="00154154"/>
    <w:rsid w:val="00155070"/>
    <w:rsid w:val="001555EB"/>
    <w:rsid w:val="00157C20"/>
    <w:rsid w:val="00160754"/>
    <w:rsid w:val="00160780"/>
    <w:rsid w:val="001608D9"/>
    <w:rsid w:val="00160CE8"/>
    <w:rsid w:val="00161DAC"/>
    <w:rsid w:val="00163840"/>
    <w:rsid w:val="00163AF8"/>
    <w:rsid w:val="0016466D"/>
    <w:rsid w:val="001652FC"/>
    <w:rsid w:val="001670F8"/>
    <w:rsid w:val="0016771C"/>
    <w:rsid w:val="00167D5A"/>
    <w:rsid w:val="001702C9"/>
    <w:rsid w:val="00170482"/>
    <w:rsid w:val="00171306"/>
    <w:rsid w:val="001718C1"/>
    <w:rsid w:val="00172FAE"/>
    <w:rsid w:val="00173362"/>
    <w:rsid w:val="001735BA"/>
    <w:rsid w:val="00173C43"/>
    <w:rsid w:val="0017441B"/>
    <w:rsid w:val="0017485E"/>
    <w:rsid w:val="00174921"/>
    <w:rsid w:val="0017503C"/>
    <w:rsid w:val="0017596E"/>
    <w:rsid w:val="00180969"/>
    <w:rsid w:val="0018221F"/>
    <w:rsid w:val="0018226E"/>
    <w:rsid w:val="00182312"/>
    <w:rsid w:val="00182445"/>
    <w:rsid w:val="001839C5"/>
    <w:rsid w:val="00184097"/>
    <w:rsid w:val="001844DC"/>
    <w:rsid w:val="00185193"/>
    <w:rsid w:val="00185279"/>
    <w:rsid w:val="0018735A"/>
    <w:rsid w:val="001878BC"/>
    <w:rsid w:val="00190DA7"/>
    <w:rsid w:val="00191003"/>
    <w:rsid w:val="001919A8"/>
    <w:rsid w:val="00191AC7"/>
    <w:rsid w:val="00192154"/>
    <w:rsid w:val="001937B9"/>
    <w:rsid w:val="00194B7A"/>
    <w:rsid w:val="00194DC3"/>
    <w:rsid w:val="001952A7"/>
    <w:rsid w:val="00195397"/>
    <w:rsid w:val="00195C25"/>
    <w:rsid w:val="00195D67"/>
    <w:rsid w:val="00196845"/>
    <w:rsid w:val="00196C3B"/>
    <w:rsid w:val="00197614"/>
    <w:rsid w:val="001A0217"/>
    <w:rsid w:val="001A02D2"/>
    <w:rsid w:val="001A1195"/>
    <w:rsid w:val="001A39C0"/>
    <w:rsid w:val="001A4916"/>
    <w:rsid w:val="001A5389"/>
    <w:rsid w:val="001A5D0F"/>
    <w:rsid w:val="001A5E94"/>
    <w:rsid w:val="001A70DE"/>
    <w:rsid w:val="001A70F0"/>
    <w:rsid w:val="001B06E0"/>
    <w:rsid w:val="001B1239"/>
    <w:rsid w:val="001B14DB"/>
    <w:rsid w:val="001B1A94"/>
    <w:rsid w:val="001B1DBD"/>
    <w:rsid w:val="001B262B"/>
    <w:rsid w:val="001B2817"/>
    <w:rsid w:val="001B3F32"/>
    <w:rsid w:val="001B4466"/>
    <w:rsid w:val="001B5145"/>
    <w:rsid w:val="001B6114"/>
    <w:rsid w:val="001B7584"/>
    <w:rsid w:val="001B7778"/>
    <w:rsid w:val="001B7D0E"/>
    <w:rsid w:val="001C180F"/>
    <w:rsid w:val="001C1F89"/>
    <w:rsid w:val="001C215C"/>
    <w:rsid w:val="001C215E"/>
    <w:rsid w:val="001C2218"/>
    <w:rsid w:val="001C25E6"/>
    <w:rsid w:val="001C45C1"/>
    <w:rsid w:val="001C5052"/>
    <w:rsid w:val="001C5F6F"/>
    <w:rsid w:val="001C7C2E"/>
    <w:rsid w:val="001D0284"/>
    <w:rsid w:val="001D0A3D"/>
    <w:rsid w:val="001D1661"/>
    <w:rsid w:val="001D29C5"/>
    <w:rsid w:val="001D314F"/>
    <w:rsid w:val="001D35B0"/>
    <w:rsid w:val="001D3C15"/>
    <w:rsid w:val="001D4684"/>
    <w:rsid w:val="001D4B36"/>
    <w:rsid w:val="001D608C"/>
    <w:rsid w:val="001D6A88"/>
    <w:rsid w:val="001D6D1A"/>
    <w:rsid w:val="001D7959"/>
    <w:rsid w:val="001E05CB"/>
    <w:rsid w:val="001E17FD"/>
    <w:rsid w:val="001E20BC"/>
    <w:rsid w:val="001E5140"/>
    <w:rsid w:val="001E7017"/>
    <w:rsid w:val="001F078F"/>
    <w:rsid w:val="001F0F7F"/>
    <w:rsid w:val="001F2A53"/>
    <w:rsid w:val="001F4843"/>
    <w:rsid w:val="001F4AE2"/>
    <w:rsid w:val="001F5172"/>
    <w:rsid w:val="001F6117"/>
    <w:rsid w:val="001F63B2"/>
    <w:rsid w:val="001F64CD"/>
    <w:rsid w:val="001F67C6"/>
    <w:rsid w:val="001F67C8"/>
    <w:rsid w:val="001F6ACD"/>
    <w:rsid w:val="001F6E25"/>
    <w:rsid w:val="001F794B"/>
    <w:rsid w:val="001F7DA3"/>
    <w:rsid w:val="00200297"/>
    <w:rsid w:val="00200B84"/>
    <w:rsid w:val="00200CBA"/>
    <w:rsid w:val="00201272"/>
    <w:rsid w:val="0020151D"/>
    <w:rsid w:val="002016EA"/>
    <w:rsid w:val="002018F4"/>
    <w:rsid w:val="002019BB"/>
    <w:rsid w:val="00201AFF"/>
    <w:rsid w:val="00201C9A"/>
    <w:rsid w:val="00202DEA"/>
    <w:rsid w:val="00202FEF"/>
    <w:rsid w:val="00203B96"/>
    <w:rsid w:val="002048CB"/>
    <w:rsid w:val="00206C48"/>
    <w:rsid w:val="0020701F"/>
    <w:rsid w:val="00207957"/>
    <w:rsid w:val="00207B47"/>
    <w:rsid w:val="00210145"/>
    <w:rsid w:val="00212FDD"/>
    <w:rsid w:val="00213796"/>
    <w:rsid w:val="00213B44"/>
    <w:rsid w:val="00213B97"/>
    <w:rsid w:val="00213ECD"/>
    <w:rsid w:val="0021423F"/>
    <w:rsid w:val="0021655D"/>
    <w:rsid w:val="00216BEA"/>
    <w:rsid w:val="00216EE0"/>
    <w:rsid w:val="00217729"/>
    <w:rsid w:val="00221EBE"/>
    <w:rsid w:val="002223CA"/>
    <w:rsid w:val="00222C1A"/>
    <w:rsid w:val="002236D6"/>
    <w:rsid w:val="0022402C"/>
    <w:rsid w:val="002263C5"/>
    <w:rsid w:val="00226426"/>
    <w:rsid w:val="00227271"/>
    <w:rsid w:val="0022763B"/>
    <w:rsid w:val="0022780B"/>
    <w:rsid w:val="0023097A"/>
    <w:rsid w:val="00231274"/>
    <w:rsid w:val="00231FFE"/>
    <w:rsid w:val="00232708"/>
    <w:rsid w:val="00232AFB"/>
    <w:rsid w:val="00232C2A"/>
    <w:rsid w:val="00232C73"/>
    <w:rsid w:val="002338D7"/>
    <w:rsid w:val="002347C5"/>
    <w:rsid w:val="002357AD"/>
    <w:rsid w:val="00235FF0"/>
    <w:rsid w:val="00237539"/>
    <w:rsid w:val="00237756"/>
    <w:rsid w:val="00237C11"/>
    <w:rsid w:val="00237E01"/>
    <w:rsid w:val="00240568"/>
    <w:rsid w:val="00240930"/>
    <w:rsid w:val="00241A75"/>
    <w:rsid w:val="002437B6"/>
    <w:rsid w:val="00244700"/>
    <w:rsid w:val="00244A5D"/>
    <w:rsid w:val="00245172"/>
    <w:rsid w:val="0024752F"/>
    <w:rsid w:val="00247B97"/>
    <w:rsid w:val="00247CE8"/>
    <w:rsid w:val="00250B17"/>
    <w:rsid w:val="0025242F"/>
    <w:rsid w:val="00252A7A"/>
    <w:rsid w:val="00252B48"/>
    <w:rsid w:val="00252F97"/>
    <w:rsid w:val="00253CA9"/>
    <w:rsid w:val="00253EE8"/>
    <w:rsid w:val="0025485A"/>
    <w:rsid w:val="00254AC0"/>
    <w:rsid w:val="00254B27"/>
    <w:rsid w:val="00254CA3"/>
    <w:rsid w:val="00255380"/>
    <w:rsid w:val="0025557E"/>
    <w:rsid w:val="00257151"/>
    <w:rsid w:val="002574FF"/>
    <w:rsid w:val="00260009"/>
    <w:rsid w:val="002604CE"/>
    <w:rsid w:val="002610F9"/>
    <w:rsid w:val="00261F71"/>
    <w:rsid w:val="0026293F"/>
    <w:rsid w:val="00262B41"/>
    <w:rsid w:val="00262FCE"/>
    <w:rsid w:val="002632BD"/>
    <w:rsid w:val="00263645"/>
    <w:rsid w:val="00263A19"/>
    <w:rsid w:val="00263C32"/>
    <w:rsid w:val="00264009"/>
    <w:rsid w:val="00265967"/>
    <w:rsid w:val="00265B90"/>
    <w:rsid w:val="00267013"/>
    <w:rsid w:val="00267F48"/>
    <w:rsid w:val="00270481"/>
    <w:rsid w:val="0027180E"/>
    <w:rsid w:val="00274220"/>
    <w:rsid w:val="00274D9E"/>
    <w:rsid w:val="00275FBF"/>
    <w:rsid w:val="00276391"/>
    <w:rsid w:val="0027683D"/>
    <w:rsid w:val="00277DFC"/>
    <w:rsid w:val="00277F4F"/>
    <w:rsid w:val="00280389"/>
    <w:rsid w:val="00281AC3"/>
    <w:rsid w:val="00282F3F"/>
    <w:rsid w:val="0028312B"/>
    <w:rsid w:val="002845C5"/>
    <w:rsid w:val="002851A3"/>
    <w:rsid w:val="00286B1B"/>
    <w:rsid w:val="00286D87"/>
    <w:rsid w:val="00286F79"/>
    <w:rsid w:val="0028733F"/>
    <w:rsid w:val="0028789C"/>
    <w:rsid w:val="002902F6"/>
    <w:rsid w:val="00291A50"/>
    <w:rsid w:val="00291DF1"/>
    <w:rsid w:val="00291F28"/>
    <w:rsid w:val="00292307"/>
    <w:rsid w:val="002930B5"/>
    <w:rsid w:val="00293521"/>
    <w:rsid w:val="00294186"/>
    <w:rsid w:val="00294899"/>
    <w:rsid w:val="00294C86"/>
    <w:rsid w:val="00294FEF"/>
    <w:rsid w:val="00295279"/>
    <w:rsid w:val="00295486"/>
    <w:rsid w:val="00295903"/>
    <w:rsid w:val="002976DC"/>
    <w:rsid w:val="002A2308"/>
    <w:rsid w:val="002A32F3"/>
    <w:rsid w:val="002A390C"/>
    <w:rsid w:val="002A3F79"/>
    <w:rsid w:val="002A42C2"/>
    <w:rsid w:val="002A4963"/>
    <w:rsid w:val="002A4B43"/>
    <w:rsid w:val="002A59E9"/>
    <w:rsid w:val="002A5F3C"/>
    <w:rsid w:val="002A65D9"/>
    <w:rsid w:val="002B0CBB"/>
    <w:rsid w:val="002B0E7C"/>
    <w:rsid w:val="002B1484"/>
    <w:rsid w:val="002B1C0A"/>
    <w:rsid w:val="002B27E8"/>
    <w:rsid w:val="002B31C6"/>
    <w:rsid w:val="002B3301"/>
    <w:rsid w:val="002B3B1D"/>
    <w:rsid w:val="002B3D79"/>
    <w:rsid w:val="002B4946"/>
    <w:rsid w:val="002B49E6"/>
    <w:rsid w:val="002B4C36"/>
    <w:rsid w:val="002B5599"/>
    <w:rsid w:val="002B66EE"/>
    <w:rsid w:val="002B6BE3"/>
    <w:rsid w:val="002B78B4"/>
    <w:rsid w:val="002C0E28"/>
    <w:rsid w:val="002C0F9E"/>
    <w:rsid w:val="002C0FA2"/>
    <w:rsid w:val="002C195D"/>
    <w:rsid w:val="002C1E87"/>
    <w:rsid w:val="002C2661"/>
    <w:rsid w:val="002C35F7"/>
    <w:rsid w:val="002C3FFE"/>
    <w:rsid w:val="002C4803"/>
    <w:rsid w:val="002C52C2"/>
    <w:rsid w:val="002C5572"/>
    <w:rsid w:val="002C5759"/>
    <w:rsid w:val="002C635E"/>
    <w:rsid w:val="002C69C5"/>
    <w:rsid w:val="002D165C"/>
    <w:rsid w:val="002D186D"/>
    <w:rsid w:val="002D1C7C"/>
    <w:rsid w:val="002D360C"/>
    <w:rsid w:val="002D524C"/>
    <w:rsid w:val="002D56B4"/>
    <w:rsid w:val="002D5B14"/>
    <w:rsid w:val="002D751C"/>
    <w:rsid w:val="002D7869"/>
    <w:rsid w:val="002E0816"/>
    <w:rsid w:val="002E09A2"/>
    <w:rsid w:val="002E1404"/>
    <w:rsid w:val="002E1D51"/>
    <w:rsid w:val="002E25E9"/>
    <w:rsid w:val="002E2AB5"/>
    <w:rsid w:val="002E2C97"/>
    <w:rsid w:val="002E4007"/>
    <w:rsid w:val="002E411E"/>
    <w:rsid w:val="002E53DE"/>
    <w:rsid w:val="002E5ABF"/>
    <w:rsid w:val="002E5C5C"/>
    <w:rsid w:val="002E5D39"/>
    <w:rsid w:val="002E77E3"/>
    <w:rsid w:val="002F019C"/>
    <w:rsid w:val="002F03F6"/>
    <w:rsid w:val="002F0492"/>
    <w:rsid w:val="002F0A34"/>
    <w:rsid w:val="002F0FBC"/>
    <w:rsid w:val="002F157F"/>
    <w:rsid w:val="002F1D27"/>
    <w:rsid w:val="002F1D2B"/>
    <w:rsid w:val="002F227E"/>
    <w:rsid w:val="002F2B0E"/>
    <w:rsid w:val="002F40B6"/>
    <w:rsid w:val="002F4E4C"/>
    <w:rsid w:val="002F5C0B"/>
    <w:rsid w:val="002F6157"/>
    <w:rsid w:val="002F61DC"/>
    <w:rsid w:val="002F6353"/>
    <w:rsid w:val="002F6597"/>
    <w:rsid w:val="003019C8"/>
    <w:rsid w:val="00301A5F"/>
    <w:rsid w:val="00301E56"/>
    <w:rsid w:val="00301E61"/>
    <w:rsid w:val="00304538"/>
    <w:rsid w:val="003046E5"/>
    <w:rsid w:val="0030495D"/>
    <w:rsid w:val="00304C21"/>
    <w:rsid w:val="00305A1A"/>
    <w:rsid w:val="003061B4"/>
    <w:rsid w:val="00306344"/>
    <w:rsid w:val="003064DA"/>
    <w:rsid w:val="00306752"/>
    <w:rsid w:val="00306A85"/>
    <w:rsid w:val="00306AC0"/>
    <w:rsid w:val="003079A0"/>
    <w:rsid w:val="00307A56"/>
    <w:rsid w:val="0031004D"/>
    <w:rsid w:val="0031151F"/>
    <w:rsid w:val="00312BD2"/>
    <w:rsid w:val="003154BD"/>
    <w:rsid w:val="00316F91"/>
    <w:rsid w:val="00317B17"/>
    <w:rsid w:val="00317FBD"/>
    <w:rsid w:val="00320573"/>
    <w:rsid w:val="003206E3"/>
    <w:rsid w:val="00320BE2"/>
    <w:rsid w:val="00321AF5"/>
    <w:rsid w:val="00321F7E"/>
    <w:rsid w:val="00324353"/>
    <w:rsid w:val="003244FF"/>
    <w:rsid w:val="003248FA"/>
    <w:rsid w:val="00324C4F"/>
    <w:rsid w:val="00324D1A"/>
    <w:rsid w:val="003252FF"/>
    <w:rsid w:val="0032555E"/>
    <w:rsid w:val="00326B49"/>
    <w:rsid w:val="003271FC"/>
    <w:rsid w:val="00327FAC"/>
    <w:rsid w:val="0033290C"/>
    <w:rsid w:val="0033372B"/>
    <w:rsid w:val="00333CA9"/>
    <w:rsid w:val="00335EBB"/>
    <w:rsid w:val="00336A2C"/>
    <w:rsid w:val="00337076"/>
    <w:rsid w:val="0034000B"/>
    <w:rsid w:val="00340F07"/>
    <w:rsid w:val="003417F0"/>
    <w:rsid w:val="00342A40"/>
    <w:rsid w:val="00342BF6"/>
    <w:rsid w:val="00345527"/>
    <w:rsid w:val="00345C97"/>
    <w:rsid w:val="00346B6B"/>
    <w:rsid w:val="00347670"/>
    <w:rsid w:val="0035129E"/>
    <w:rsid w:val="00353890"/>
    <w:rsid w:val="00353992"/>
    <w:rsid w:val="003557D1"/>
    <w:rsid w:val="00355F6D"/>
    <w:rsid w:val="0035674A"/>
    <w:rsid w:val="00356BC7"/>
    <w:rsid w:val="00356CF0"/>
    <w:rsid w:val="003606D2"/>
    <w:rsid w:val="003608B3"/>
    <w:rsid w:val="003610BB"/>
    <w:rsid w:val="00361C99"/>
    <w:rsid w:val="0036227B"/>
    <w:rsid w:val="00363A3D"/>
    <w:rsid w:val="0036513E"/>
    <w:rsid w:val="00365CCB"/>
    <w:rsid w:val="003674DF"/>
    <w:rsid w:val="00367564"/>
    <w:rsid w:val="0037007A"/>
    <w:rsid w:val="003703C7"/>
    <w:rsid w:val="00371489"/>
    <w:rsid w:val="00371C69"/>
    <w:rsid w:val="003746C1"/>
    <w:rsid w:val="003747CF"/>
    <w:rsid w:val="00374EED"/>
    <w:rsid w:val="00375382"/>
    <w:rsid w:val="0037579A"/>
    <w:rsid w:val="00375835"/>
    <w:rsid w:val="00375D2F"/>
    <w:rsid w:val="00376530"/>
    <w:rsid w:val="00376769"/>
    <w:rsid w:val="00377267"/>
    <w:rsid w:val="003800A4"/>
    <w:rsid w:val="00380E3A"/>
    <w:rsid w:val="00381F98"/>
    <w:rsid w:val="00382590"/>
    <w:rsid w:val="00382FA2"/>
    <w:rsid w:val="00383E47"/>
    <w:rsid w:val="003849E6"/>
    <w:rsid w:val="0038590E"/>
    <w:rsid w:val="003906FF"/>
    <w:rsid w:val="00390D78"/>
    <w:rsid w:val="00391357"/>
    <w:rsid w:val="00391891"/>
    <w:rsid w:val="00391CC6"/>
    <w:rsid w:val="00392150"/>
    <w:rsid w:val="003921F2"/>
    <w:rsid w:val="00392433"/>
    <w:rsid w:val="00392891"/>
    <w:rsid w:val="0039408D"/>
    <w:rsid w:val="003949EA"/>
    <w:rsid w:val="003954A1"/>
    <w:rsid w:val="003954EB"/>
    <w:rsid w:val="00395561"/>
    <w:rsid w:val="0039587E"/>
    <w:rsid w:val="00396570"/>
    <w:rsid w:val="00396571"/>
    <w:rsid w:val="00396A21"/>
    <w:rsid w:val="003976DF"/>
    <w:rsid w:val="00397EE2"/>
    <w:rsid w:val="003A02E8"/>
    <w:rsid w:val="003A057B"/>
    <w:rsid w:val="003A23AE"/>
    <w:rsid w:val="003A26EA"/>
    <w:rsid w:val="003A33D4"/>
    <w:rsid w:val="003A3D94"/>
    <w:rsid w:val="003A5ECB"/>
    <w:rsid w:val="003A6614"/>
    <w:rsid w:val="003A722C"/>
    <w:rsid w:val="003B0009"/>
    <w:rsid w:val="003B05A9"/>
    <w:rsid w:val="003B06D1"/>
    <w:rsid w:val="003B3551"/>
    <w:rsid w:val="003B4B6B"/>
    <w:rsid w:val="003B53C1"/>
    <w:rsid w:val="003B74AC"/>
    <w:rsid w:val="003C05AD"/>
    <w:rsid w:val="003C0908"/>
    <w:rsid w:val="003C1F35"/>
    <w:rsid w:val="003C3E25"/>
    <w:rsid w:val="003C3EF9"/>
    <w:rsid w:val="003C49D3"/>
    <w:rsid w:val="003C5FA8"/>
    <w:rsid w:val="003C6922"/>
    <w:rsid w:val="003C6BD3"/>
    <w:rsid w:val="003C7872"/>
    <w:rsid w:val="003C7C0E"/>
    <w:rsid w:val="003D0277"/>
    <w:rsid w:val="003D0D7D"/>
    <w:rsid w:val="003D1A5E"/>
    <w:rsid w:val="003D20A9"/>
    <w:rsid w:val="003D237F"/>
    <w:rsid w:val="003D30B1"/>
    <w:rsid w:val="003D451C"/>
    <w:rsid w:val="003D4BB7"/>
    <w:rsid w:val="003D5133"/>
    <w:rsid w:val="003D5BFB"/>
    <w:rsid w:val="003D6077"/>
    <w:rsid w:val="003D65AE"/>
    <w:rsid w:val="003D68A9"/>
    <w:rsid w:val="003D6968"/>
    <w:rsid w:val="003D6B08"/>
    <w:rsid w:val="003D7F1E"/>
    <w:rsid w:val="003E04B3"/>
    <w:rsid w:val="003E051B"/>
    <w:rsid w:val="003E1449"/>
    <w:rsid w:val="003E15F3"/>
    <w:rsid w:val="003E175A"/>
    <w:rsid w:val="003E22FF"/>
    <w:rsid w:val="003E2D85"/>
    <w:rsid w:val="003E3C03"/>
    <w:rsid w:val="003E42B6"/>
    <w:rsid w:val="003E4F9F"/>
    <w:rsid w:val="003E5EA6"/>
    <w:rsid w:val="003E5EEC"/>
    <w:rsid w:val="003E764D"/>
    <w:rsid w:val="003F00F7"/>
    <w:rsid w:val="003F0114"/>
    <w:rsid w:val="003F05B0"/>
    <w:rsid w:val="003F14FC"/>
    <w:rsid w:val="003F2275"/>
    <w:rsid w:val="003F399B"/>
    <w:rsid w:val="003F3B03"/>
    <w:rsid w:val="003F4290"/>
    <w:rsid w:val="003F4558"/>
    <w:rsid w:val="003F4750"/>
    <w:rsid w:val="003F4EAC"/>
    <w:rsid w:val="003F7BAA"/>
    <w:rsid w:val="003F7C54"/>
    <w:rsid w:val="003F7F2E"/>
    <w:rsid w:val="00401ECA"/>
    <w:rsid w:val="004023B0"/>
    <w:rsid w:val="004024F5"/>
    <w:rsid w:val="00402558"/>
    <w:rsid w:val="00402FA2"/>
    <w:rsid w:val="00402FE3"/>
    <w:rsid w:val="004030E0"/>
    <w:rsid w:val="004034F8"/>
    <w:rsid w:val="0040399E"/>
    <w:rsid w:val="00403A7F"/>
    <w:rsid w:val="004051C3"/>
    <w:rsid w:val="004052C6"/>
    <w:rsid w:val="004060DD"/>
    <w:rsid w:val="00407AE2"/>
    <w:rsid w:val="00407FCF"/>
    <w:rsid w:val="0041003E"/>
    <w:rsid w:val="004106DC"/>
    <w:rsid w:val="0041124F"/>
    <w:rsid w:val="0041127B"/>
    <w:rsid w:val="00411BBD"/>
    <w:rsid w:val="004137C9"/>
    <w:rsid w:val="00413B75"/>
    <w:rsid w:val="00414DAF"/>
    <w:rsid w:val="00415DDD"/>
    <w:rsid w:val="0041603E"/>
    <w:rsid w:val="00416917"/>
    <w:rsid w:val="004169D3"/>
    <w:rsid w:val="00417E83"/>
    <w:rsid w:val="00420232"/>
    <w:rsid w:val="0042154F"/>
    <w:rsid w:val="00421693"/>
    <w:rsid w:val="004220E7"/>
    <w:rsid w:val="00422F8C"/>
    <w:rsid w:val="004238B4"/>
    <w:rsid w:val="00423DD5"/>
    <w:rsid w:val="004241DA"/>
    <w:rsid w:val="00424C75"/>
    <w:rsid w:val="004254B9"/>
    <w:rsid w:val="00425605"/>
    <w:rsid w:val="004259E9"/>
    <w:rsid w:val="00425F27"/>
    <w:rsid w:val="0042620E"/>
    <w:rsid w:val="00426A58"/>
    <w:rsid w:val="00426BDF"/>
    <w:rsid w:val="00426BF8"/>
    <w:rsid w:val="00427003"/>
    <w:rsid w:val="00427B89"/>
    <w:rsid w:val="00430FC3"/>
    <w:rsid w:val="00431219"/>
    <w:rsid w:val="00432C46"/>
    <w:rsid w:val="00432F90"/>
    <w:rsid w:val="004337C1"/>
    <w:rsid w:val="00435AA1"/>
    <w:rsid w:val="00436447"/>
    <w:rsid w:val="00437090"/>
    <w:rsid w:val="00437448"/>
    <w:rsid w:val="004374F2"/>
    <w:rsid w:val="004375DE"/>
    <w:rsid w:val="004431C1"/>
    <w:rsid w:val="00446325"/>
    <w:rsid w:val="004464DE"/>
    <w:rsid w:val="004465F7"/>
    <w:rsid w:val="00446964"/>
    <w:rsid w:val="004470AA"/>
    <w:rsid w:val="00447294"/>
    <w:rsid w:val="0044749B"/>
    <w:rsid w:val="00447CAD"/>
    <w:rsid w:val="004514F1"/>
    <w:rsid w:val="00452048"/>
    <w:rsid w:val="00453247"/>
    <w:rsid w:val="00453C15"/>
    <w:rsid w:val="00453FC8"/>
    <w:rsid w:val="00454201"/>
    <w:rsid w:val="004545A2"/>
    <w:rsid w:val="0045513C"/>
    <w:rsid w:val="004563F2"/>
    <w:rsid w:val="004564C3"/>
    <w:rsid w:val="00456803"/>
    <w:rsid w:val="00457DAF"/>
    <w:rsid w:val="00461F68"/>
    <w:rsid w:val="0046227A"/>
    <w:rsid w:val="00462643"/>
    <w:rsid w:val="00462B1D"/>
    <w:rsid w:val="004646D4"/>
    <w:rsid w:val="00465145"/>
    <w:rsid w:val="004666E3"/>
    <w:rsid w:val="00466C6D"/>
    <w:rsid w:val="004672DD"/>
    <w:rsid w:val="00467997"/>
    <w:rsid w:val="00470555"/>
    <w:rsid w:val="00471294"/>
    <w:rsid w:val="00473C39"/>
    <w:rsid w:val="00474A27"/>
    <w:rsid w:val="00474AEE"/>
    <w:rsid w:val="00475394"/>
    <w:rsid w:val="00475B94"/>
    <w:rsid w:val="0047732B"/>
    <w:rsid w:val="004776C5"/>
    <w:rsid w:val="0047788F"/>
    <w:rsid w:val="00480365"/>
    <w:rsid w:val="00481104"/>
    <w:rsid w:val="0048113A"/>
    <w:rsid w:val="004819A8"/>
    <w:rsid w:val="0048258F"/>
    <w:rsid w:val="004832B9"/>
    <w:rsid w:val="0048334E"/>
    <w:rsid w:val="00483743"/>
    <w:rsid w:val="00483942"/>
    <w:rsid w:val="00483A5E"/>
    <w:rsid w:val="00484C48"/>
    <w:rsid w:val="00486862"/>
    <w:rsid w:val="00490920"/>
    <w:rsid w:val="00491CA4"/>
    <w:rsid w:val="004928B5"/>
    <w:rsid w:val="0049319F"/>
    <w:rsid w:val="00493C4F"/>
    <w:rsid w:val="00493EAB"/>
    <w:rsid w:val="0049586C"/>
    <w:rsid w:val="00495B34"/>
    <w:rsid w:val="004960B5"/>
    <w:rsid w:val="00496775"/>
    <w:rsid w:val="004967FC"/>
    <w:rsid w:val="00497221"/>
    <w:rsid w:val="004974C3"/>
    <w:rsid w:val="0049760A"/>
    <w:rsid w:val="00497BF6"/>
    <w:rsid w:val="00497E13"/>
    <w:rsid w:val="004A019D"/>
    <w:rsid w:val="004A147A"/>
    <w:rsid w:val="004A1C84"/>
    <w:rsid w:val="004A4198"/>
    <w:rsid w:val="004A4590"/>
    <w:rsid w:val="004A4A96"/>
    <w:rsid w:val="004A51C3"/>
    <w:rsid w:val="004A529E"/>
    <w:rsid w:val="004A5760"/>
    <w:rsid w:val="004A5AB4"/>
    <w:rsid w:val="004A677C"/>
    <w:rsid w:val="004A6CA0"/>
    <w:rsid w:val="004A6CE6"/>
    <w:rsid w:val="004A6FB4"/>
    <w:rsid w:val="004A6FFD"/>
    <w:rsid w:val="004A7291"/>
    <w:rsid w:val="004A7D20"/>
    <w:rsid w:val="004B1CE0"/>
    <w:rsid w:val="004B2D99"/>
    <w:rsid w:val="004B2DDF"/>
    <w:rsid w:val="004B33C6"/>
    <w:rsid w:val="004B39B5"/>
    <w:rsid w:val="004B42CF"/>
    <w:rsid w:val="004B464C"/>
    <w:rsid w:val="004B46DC"/>
    <w:rsid w:val="004B476A"/>
    <w:rsid w:val="004B4FB6"/>
    <w:rsid w:val="004B51EA"/>
    <w:rsid w:val="004B5CC9"/>
    <w:rsid w:val="004B7005"/>
    <w:rsid w:val="004C052F"/>
    <w:rsid w:val="004C0DF7"/>
    <w:rsid w:val="004C0F40"/>
    <w:rsid w:val="004C1196"/>
    <w:rsid w:val="004C1776"/>
    <w:rsid w:val="004C232F"/>
    <w:rsid w:val="004C2515"/>
    <w:rsid w:val="004C4044"/>
    <w:rsid w:val="004C4648"/>
    <w:rsid w:val="004C662E"/>
    <w:rsid w:val="004C792D"/>
    <w:rsid w:val="004C7F0E"/>
    <w:rsid w:val="004D05BA"/>
    <w:rsid w:val="004D0A6B"/>
    <w:rsid w:val="004D0B9F"/>
    <w:rsid w:val="004D18E2"/>
    <w:rsid w:val="004D20DD"/>
    <w:rsid w:val="004D2E46"/>
    <w:rsid w:val="004D32C0"/>
    <w:rsid w:val="004D3380"/>
    <w:rsid w:val="004D35B5"/>
    <w:rsid w:val="004D36B4"/>
    <w:rsid w:val="004D4A9B"/>
    <w:rsid w:val="004D512E"/>
    <w:rsid w:val="004D5C93"/>
    <w:rsid w:val="004D5D0E"/>
    <w:rsid w:val="004D6E2F"/>
    <w:rsid w:val="004D6ECA"/>
    <w:rsid w:val="004D7199"/>
    <w:rsid w:val="004E0C0C"/>
    <w:rsid w:val="004E0D10"/>
    <w:rsid w:val="004E191C"/>
    <w:rsid w:val="004E2094"/>
    <w:rsid w:val="004E21C7"/>
    <w:rsid w:val="004E2475"/>
    <w:rsid w:val="004E2C83"/>
    <w:rsid w:val="004E3481"/>
    <w:rsid w:val="004E5834"/>
    <w:rsid w:val="004E5CB3"/>
    <w:rsid w:val="004E6836"/>
    <w:rsid w:val="004F2246"/>
    <w:rsid w:val="004F23BF"/>
    <w:rsid w:val="004F281D"/>
    <w:rsid w:val="004F2B8A"/>
    <w:rsid w:val="004F32A3"/>
    <w:rsid w:val="004F4BB2"/>
    <w:rsid w:val="004F4EE7"/>
    <w:rsid w:val="004F53CF"/>
    <w:rsid w:val="004F55CF"/>
    <w:rsid w:val="004F69A7"/>
    <w:rsid w:val="004F717C"/>
    <w:rsid w:val="00502769"/>
    <w:rsid w:val="0050293F"/>
    <w:rsid w:val="00502DE5"/>
    <w:rsid w:val="00503855"/>
    <w:rsid w:val="00505FF5"/>
    <w:rsid w:val="00506606"/>
    <w:rsid w:val="00506A78"/>
    <w:rsid w:val="00506D7D"/>
    <w:rsid w:val="00507BC5"/>
    <w:rsid w:val="0051199B"/>
    <w:rsid w:val="00512368"/>
    <w:rsid w:val="0051285C"/>
    <w:rsid w:val="00512D95"/>
    <w:rsid w:val="00512EA0"/>
    <w:rsid w:val="00513783"/>
    <w:rsid w:val="00513A74"/>
    <w:rsid w:val="00513F11"/>
    <w:rsid w:val="00514996"/>
    <w:rsid w:val="00517529"/>
    <w:rsid w:val="0052007C"/>
    <w:rsid w:val="005203A4"/>
    <w:rsid w:val="00520AE3"/>
    <w:rsid w:val="00520B3F"/>
    <w:rsid w:val="005213E0"/>
    <w:rsid w:val="00521D50"/>
    <w:rsid w:val="0052236C"/>
    <w:rsid w:val="00522842"/>
    <w:rsid w:val="00522B40"/>
    <w:rsid w:val="00522BD6"/>
    <w:rsid w:val="00523F83"/>
    <w:rsid w:val="00524460"/>
    <w:rsid w:val="00524FA4"/>
    <w:rsid w:val="005250A1"/>
    <w:rsid w:val="00525483"/>
    <w:rsid w:val="00525E8E"/>
    <w:rsid w:val="005277F2"/>
    <w:rsid w:val="00527DCF"/>
    <w:rsid w:val="00527F06"/>
    <w:rsid w:val="005300C7"/>
    <w:rsid w:val="00530383"/>
    <w:rsid w:val="00530485"/>
    <w:rsid w:val="0053115C"/>
    <w:rsid w:val="00531504"/>
    <w:rsid w:val="00534322"/>
    <w:rsid w:val="00534496"/>
    <w:rsid w:val="005345DB"/>
    <w:rsid w:val="005358DF"/>
    <w:rsid w:val="00535BB3"/>
    <w:rsid w:val="00535E17"/>
    <w:rsid w:val="00535FCB"/>
    <w:rsid w:val="005367D5"/>
    <w:rsid w:val="00540504"/>
    <w:rsid w:val="00541614"/>
    <w:rsid w:val="00542436"/>
    <w:rsid w:val="00543C80"/>
    <w:rsid w:val="00543DE8"/>
    <w:rsid w:val="005450F5"/>
    <w:rsid w:val="00545145"/>
    <w:rsid w:val="005456C7"/>
    <w:rsid w:val="00546615"/>
    <w:rsid w:val="00547EAF"/>
    <w:rsid w:val="00550802"/>
    <w:rsid w:val="005508AB"/>
    <w:rsid w:val="005516D6"/>
    <w:rsid w:val="00551837"/>
    <w:rsid w:val="0055199D"/>
    <w:rsid w:val="0055293A"/>
    <w:rsid w:val="00552C6E"/>
    <w:rsid w:val="00552CE1"/>
    <w:rsid w:val="005540C6"/>
    <w:rsid w:val="00554379"/>
    <w:rsid w:val="005549B6"/>
    <w:rsid w:val="005557B8"/>
    <w:rsid w:val="00555B3B"/>
    <w:rsid w:val="00560D85"/>
    <w:rsid w:val="00560E7D"/>
    <w:rsid w:val="00561414"/>
    <w:rsid w:val="00561B21"/>
    <w:rsid w:val="00563045"/>
    <w:rsid w:val="005634FB"/>
    <w:rsid w:val="0056404B"/>
    <w:rsid w:val="00564D2B"/>
    <w:rsid w:val="0056528B"/>
    <w:rsid w:val="00566EEA"/>
    <w:rsid w:val="00567C9D"/>
    <w:rsid w:val="00570A0D"/>
    <w:rsid w:val="00572A12"/>
    <w:rsid w:val="00574C25"/>
    <w:rsid w:val="00576604"/>
    <w:rsid w:val="00576897"/>
    <w:rsid w:val="005774BF"/>
    <w:rsid w:val="00577614"/>
    <w:rsid w:val="0057780E"/>
    <w:rsid w:val="005778D8"/>
    <w:rsid w:val="0058026E"/>
    <w:rsid w:val="00583B57"/>
    <w:rsid w:val="00583B8D"/>
    <w:rsid w:val="00583EC7"/>
    <w:rsid w:val="0058408D"/>
    <w:rsid w:val="00584A9B"/>
    <w:rsid w:val="0058532B"/>
    <w:rsid w:val="0058610B"/>
    <w:rsid w:val="00586D21"/>
    <w:rsid w:val="005870E2"/>
    <w:rsid w:val="00587670"/>
    <w:rsid w:val="00590E43"/>
    <w:rsid w:val="00591452"/>
    <w:rsid w:val="00592748"/>
    <w:rsid w:val="00592D3F"/>
    <w:rsid w:val="00593592"/>
    <w:rsid w:val="00593D28"/>
    <w:rsid w:val="00593F2C"/>
    <w:rsid w:val="00594294"/>
    <w:rsid w:val="005945F7"/>
    <w:rsid w:val="00594A38"/>
    <w:rsid w:val="00595E62"/>
    <w:rsid w:val="00596C22"/>
    <w:rsid w:val="0059743C"/>
    <w:rsid w:val="005A14E2"/>
    <w:rsid w:val="005A1999"/>
    <w:rsid w:val="005A42AD"/>
    <w:rsid w:val="005A4652"/>
    <w:rsid w:val="005A4F0A"/>
    <w:rsid w:val="005A6E9F"/>
    <w:rsid w:val="005A729A"/>
    <w:rsid w:val="005B106F"/>
    <w:rsid w:val="005B1146"/>
    <w:rsid w:val="005B1671"/>
    <w:rsid w:val="005B1B33"/>
    <w:rsid w:val="005B1E51"/>
    <w:rsid w:val="005B20D5"/>
    <w:rsid w:val="005B281A"/>
    <w:rsid w:val="005B2845"/>
    <w:rsid w:val="005B2FFC"/>
    <w:rsid w:val="005B3CAB"/>
    <w:rsid w:val="005B3E10"/>
    <w:rsid w:val="005B5562"/>
    <w:rsid w:val="005B7398"/>
    <w:rsid w:val="005B77A8"/>
    <w:rsid w:val="005B7C57"/>
    <w:rsid w:val="005B7FD4"/>
    <w:rsid w:val="005C082E"/>
    <w:rsid w:val="005C0B53"/>
    <w:rsid w:val="005C24E9"/>
    <w:rsid w:val="005C3E50"/>
    <w:rsid w:val="005C434F"/>
    <w:rsid w:val="005C4FF6"/>
    <w:rsid w:val="005C5B41"/>
    <w:rsid w:val="005C63E1"/>
    <w:rsid w:val="005C6681"/>
    <w:rsid w:val="005C6764"/>
    <w:rsid w:val="005C6DE4"/>
    <w:rsid w:val="005C730E"/>
    <w:rsid w:val="005C7F04"/>
    <w:rsid w:val="005C7FB5"/>
    <w:rsid w:val="005D18B4"/>
    <w:rsid w:val="005D3423"/>
    <w:rsid w:val="005D43BA"/>
    <w:rsid w:val="005D5754"/>
    <w:rsid w:val="005D5D88"/>
    <w:rsid w:val="005D6DDD"/>
    <w:rsid w:val="005D775E"/>
    <w:rsid w:val="005E03C1"/>
    <w:rsid w:val="005E0E1D"/>
    <w:rsid w:val="005E19B8"/>
    <w:rsid w:val="005E2474"/>
    <w:rsid w:val="005E2991"/>
    <w:rsid w:val="005E373A"/>
    <w:rsid w:val="005E39D4"/>
    <w:rsid w:val="005E3AB8"/>
    <w:rsid w:val="005E3FA5"/>
    <w:rsid w:val="005E5BBB"/>
    <w:rsid w:val="005E5EE3"/>
    <w:rsid w:val="005E6048"/>
    <w:rsid w:val="005E6AFD"/>
    <w:rsid w:val="005F02F8"/>
    <w:rsid w:val="005F06AD"/>
    <w:rsid w:val="005F1B11"/>
    <w:rsid w:val="005F2F91"/>
    <w:rsid w:val="005F3596"/>
    <w:rsid w:val="005F3BFE"/>
    <w:rsid w:val="005F4AE1"/>
    <w:rsid w:val="005F6277"/>
    <w:rsid w:val="005F7251"/>
    <w:rsid w:val="006004FC"/>
    <w:rsid w:val="0060153A"/>
    <w:rsid w:val="00602080"/>
    <w:rsid w:val="0060224B"/>
    <w:rsid w:val="006025E2"/>
    <w:rsid w:val="006027C2"/>
    <w:rsid w:val="00602AE7"/>
    <w:rsid w:val="00602F30"/>
    <w:rsid w:val="00603C82"/>
    <w:rsid w:val="00604861"/>
    <w:rsid w:val="00604AB4"/>
    <w:rsid w:val="00604B30"/>
    <w:rsid w:val="00604FA6"/>
    <w:rsid w:val="006063CF"/>
    <w:rsid w:val="00606D14"/>
    <w:rsid w:val="00610989"/>
    <w:rsid w:val="00611C7D"/>
    <w:rsid w:val="00611F3C"/>
    <w:rsid w:val="00612FE6"/>
    <w:rsid w:val="006132CE"/>
    <w:rsid w:val="00615E66"/>
    <w:rsid w:val="00616805"/>
    <w:rsid w:val="00617096"/>
    <w:rsid w:val="00617245"/>
    <w:rsid w:val="006172AD"/>
    <w:rsid w:val="006176A4"/>
    <w:rsid w:val="00617716"/>
    <w:rsid w:val="006207A7"/>
    <w:rsid w:val="00620EFE"/>
    <w:rsid w:val="006214DE"/>
    <w:rsid w:val="006221C4"/>
    <w:rsid w:val="00622A7A"/>
    <w:rsid w:val="0062317A"/>
    <w:rsid w:val="00623A23"/>
    <w:rsid w:val="00623B65"/>
    <w:rsid w:val="00623C03"/>
    <w:rsid w:val="00623F8E"/>
    <w:rsid w:val="006242C7"/>
    <w:rsid w:val="006249E9"/>
    <w:rsid w:val="00626FC6"/>
    <w:rsid w:val="0062741E"/>
    <w:rsid w:val="0062747D"/>
    <w:rsid w:val="006300EC"/>
    <w:rsid w:val="0063097A"/>
    <w:rsid w:val="00631102"/>
    <w:rsid w:val="00631550"/>
    <w:rsid w:val="00631DCA"/>
    <w:rsid w:val="00633581"/>
    <w:rsid w:val="006369CE"/>
    <w:rsid w:val="00637D9C"/>
    <w:rsid w:val="00640EA2"/>
    <w:rsid w:val="00640FA7"/>
    <w:rsid w:val="006411CB"/>
    <w:rsid w:val="0064149A"/>
    <w:rsid w:val="0064180A"/>
    <w:rsid w:val="0064222B"/>
    <w:rsid w:val="006425CD"/>
    <w:rsid w:val="00642722"/>
    <w:rsid w:val="006429C8"/>
    <w:rsid w:val="00643859"/>
    <w:rsid w:val="00644113"/>
    <w:rsid w:val="0064430F"/>
    <w:rsid w:val="00644894"/>
    <w:rsid w:val="00645439"/>
    <w:rsid w:val="00645901"/>
    <w:rsid w:val="006464CF"/>
    <w:rsid w:val="00646514"/>
    <w:rsid w:val="00646E43"/>
    <w:rsid w:val="00647750"/>
    <w:rsid w:val="006477AB"/>
    <w:rsid w:val="00647FF4"/>
    <w:rsid w:val="00650561"/>
    <w:rsid w:val="00650C3C"/>
    <w:rsid w:val="006513DD"/>
    <w:rsid w:val="00651480"/>
    <w:rsid w:val="00651643"/>
    <w:rsid w:val="00652167"/>
    <w:rsid w:val="006527CD"/>
    <w:rsid w:val="0065305E"/>
    <w:rsid w:val="00653969"/>
    <w:rsid w:val="0065397C"/>
    <w:rsid w:val="00656F6D"/>
    <w:rsid w:val="0066023E"/>
    <w:rsid w:val="0066045A"/>
    <w:rsid w:val="006607B4"/>
    <w:rsid w:val="00661549"/>
    <w:rsid w:val="00661834"/>
    <w:rsid w:val="00662441"/>
    <w:rsid w:val="00662600"/>
    <w:rsid w:val="00662BE1"/>
    <w:rsid w:val="00663537"/>
    <w:rsid w:val="006641A6"/>
    <w:rsid w:val="006644D1"/>
    <w:rsid w:val="00665204"/>
    <w:rsid w:val="00665437"/>
    <w:rsid w:val="00665FCD"/>
    <w:rsid w:val="00666C0A"/>
    <w:rsid w:val="00666D40"/>
    <w:rsid w:val="006708B3"/>
    <w:rsid w:val="00671C45"/>
    <w:rsid w:val="00672636"/>
    <w:rsid w:val="00672640"/>
    <w:rsid w:val="00672D64"/>
    <w:rsid w:val="0067314D"/>
    <w:rsid w:val="00674FFF"/>
    <w:rsid w:val="00675EDE"/>
    <w:rsid w:val="00677664"/>
    <w:rsid w:val="00677B57"/>
    <w:rsid w:val="00677CC5"/>
    <w:rsid w:val="00677EF6"/>
    <w:rsid w:val="0068041B"/>
    <w:rsid w:val="00680B1D"/>
    <w:rsid w:val="00680E48"/>
    <w:rsid w:val="00681CB2"/>
    <w:rsid w:val="00681EB9"/>
    <w:rsid w:val="006829D4"/>
    <w:rsid w:val="00682BB8"/>
    <w:rsid w:val="0068430F"/>
    <w:rsid w:val="00684A35"/>
    <w:rsid w:val="00684A71"/>
    <w:rsid w:val="006855CD"/>
    <w:rsid w:val="00685859"/>
    <w:rsid w:val="00686394"/>
    <w:rsid w:val="00686C62"/>
    <w:rsid w:val="006878C6"/>
    <w:rsid w:val="00690D5A"/>
    <w:rsid w:val="00691A71"/>
    <w:rsid w:val="00691C3E"/>
    <w:rsid w:val="0069247D"/>
    <w:rsid w:val="00692550"/>
    <w:rsid w:val="00692AEF"/>
    <w:rsid w:val="0069398D"/>
    <w:rsid w:val="00693C83"/>
    <w:rsid w:val="00693E9E"/>
    <w:rsid w:val="006942F5"/>
    <w:rsid w:val="00694747"/>
    <w:rsid w:val="00694C67"/>
    <w:rsid w:val="00694F29"/>
    <w:rsid w:val="0069582E"/>
    <w:rsid w:val="006A0F8B"/>
    <w:rsid w:val="006A17D5"/>
    <w:rsid w:val="006A1D52"/>
    <w:rsid w:val="006A1E76"/>
    <w:rsid w:val="006A24AE"/>
    <w:rsid w:val="006A365D"/>
    <w:rsid w:val="006A3BF4"/>
    <w:rsid w:val="006A43C8"/>
    <w:rsid w:val="006A4430"/>
    <w:rsid w:val="006A5263"/>
    <w:rsid w:val="006A5F20"/>
    <w:rsid w:val="006A689C"/>
    <w:rsid w:val="006A6C19"/>
    <w:rsid w:val="006A78C3"/>
    <w:rsid w:val="006B107E"/>
    <w:rsid w:val="006B13BD"/>
    <w:rsid w:val="006B157A"/>
    <w:rsid w:val="006B2479"/>
    <w:rsid w:val="006B30B0"/>
    <w:rsid w:val="006B47BB"/>
    <w:rsid w:val="006B4811"/>
    <w:rsid w:val="006B55D4"/>
    <w:rsid w:val="006B585D"/>
    <w:rsid w:val="006B5ADB"/>
    <w:rsid w:val="006B5EF8"/>
    <w:rsid w:val="006B613C"/>
    <w:rsid w:val="006B65F7"/>
    <w:rsid w:val="006B6AD9"/>
    <w:rsid w:val="006B77CE"/>
    <w:rsid w:val="006B7981"/>
    <w:rsid w:val="006C1169"/>
    <w:rsid w:val="006C2463"/>
    <w:rsid w:val="006C2FC0"/>
    <w:rsid w:val="006C3B16"/>
    <w:rsid w:val="006C425C"/>
    <w:rsid w:val="006C5450"/>
    <w:rsid w:val="006C7B17"/>
    <w:rsid w:val="006D060C"/>
    <w:rsid w:val="006D084F"/>
    <w:rsid w:val="006D09EB"/>
    <w:rsid w:val="006D19D6"/>
    <w:rsid w:val="006D1ED6"/>
    <w:rsid w:val="006D3307"/>
    <w:rsid w:val="006D37B3"/>
    <w:rsid w:val="006D39A5"/>
    <w:rsid w:val="006D3F8D"/>
    <w:rsid w:val="006D4D13"/>
    <w:rsid w:val="006D4E76"/>
    <w:rsid w:val="006D5187"/>
    <w:rsid w:val="006D5B03"/>
    <w:rsid w:val="006D5EB6"/>
    <w:rsid w:val="006D5FB5"/>
    <w:rsid w:val="006D6497"/>
    <w:rsid w:val="006E042D"/>
    <w:rsid w:val="006E047C"/>
    <w:rsid w:val="006E06E6"/>
    <w:rsid w:val="006E1373"/>
    <w:rsid w:val="006E1D08"/>
    <w:rsid w:val="006E2260"/>
    <w:rsid w:val="006E3675"/>
    <w:rsid w:val="006E36BD"/>
    <w:rsid w:val="006E453D"/>
    <w:rsid w:val="006E4C21"/>
    <w:rsid w:val="006E4CE3"/>
    <w:rsid w:val="006E50E7"/>
    <w:rsid w:val="006E55C2"/>
    <w:rsid w:val="006E6098"/>
    <w:rsid w:val="006E6F65"/>
    <w:rsid w:val="006E7814"/>
    <w:rsid w:val="006E793E"/>
    <w:rsid w:val="006E7F4F"/>
    <w:rsid w:val="006F0D9C"/>
    <w:rsid w:val="006F11AD"/>
    <w:rsid w:val="006F15B6"/>
    <w:rsid w:val="006F2794"/>
    <w:rsid w:val="006F3D02"/>
    <w:rsid w:val="006F5288"/>
    <w:rsid w:val="006F52DC"/>
    <w:rsid w:val="006F5B6C"/>
    <w:rsid w:val="006F5B95"/>
    <w:rsid w:val="006F7A28"/>
    <w:rsid w:val="00700C4B"/>
    <w:rsid w:val="0070109C"/>
    <w:rsid w:val="007011F7"/>
    <w:rsid w:val="00702593"/>
    <w:rsid w:val="00703270"/>
    <w:rsid w:val="00703504"/>
    <w:rsid w:val="00703CDC"/>
    <w:rsid w:val="00704089"/>
    <w:rsid w:val="00704A15"/>
    <w:rsid w:val="007050B8"/>
    <w:rsid w:val="007056AA"/>
    <w:rsid w:val="00705F41"/>
    <w:rsid w:val="007061E6"/>
    <w:rsid w:val="00707796"/>
    <w:rsid w:val="00707BFD"/>
    <w:rsid w:val="00711602"/>
    <w:rsid w:val="00711666"/>
    <w:rsid w:val="00711807"/>
    <w:rsid w:val="007123D8"/>
    <w:rsid w:val="00712AA4"/>
    <w:rsid w:val="00712EF5"/>
    <w:rsid w:val="00713637"/>
    <w:rsid w:val="00713BA0"/>
    <w:rsid w:val="00714860"/>
    <w:rsid w:val="0071580D"/>
    <w:rsid w:val="0071589C"/>
    <w:rsid w:val="00716528"/>
    <w:rsid w:val="007175B2"/>
    <w:rsid w:val="00717A8F"/>
    <w:rsid w:val="00717ABE"/>
    <w:rsid w:val="00720007"/>
    <w:rsid w:val="007201AE"/>
    <w:rsid w:val="00721247"/>
    <w:rsid w:val="0072179C"/>
    <w:rsid w:val="00721898"/>
    <w:rsid w:val="0072263B"/>
    <w:rsid w:val="00722C93"/>
    <w:rsid w:val="0072379F"/>
    <w:rsid w:val="00724976"/>
    <w:rsid w:val="00724ABE"/>
    <w:rsid w:val="007313BC"/>
    <w:rsid w:val="00731576"/>
    <w:rsid w:val="00732841"/>
    <w:rsid w:val="0073296B"/>
    <w:rsid w:val="0073308B"/>
    <w:rsid w:val="00733CDC"/>
    <w:rsid w:val="00733DD4"/>
    <w:rsid w:val="007346BE"/>
    <w:rsid w:val="00734FE4"/>
    <w:rsid w:val="007359BC"/>
    <w:rsid w:val="00736092"/>
    <w:rsid w:val="007369E2"/>
    <w:rsid w:val="0073715A"/>
    <w:rsid w:val="00740375"/>
    <w:rsid w:val="00741AC6"/>
    <w:rsid w:val="00742B32"/>
    <w:rsid w:val="00743494"/>
    <w:rsid w:val="007436DB"/>
    <w:rsid w:val="00743D48"/>
    <w:rsid w:val="00744167"/>
    <w:rsid w:val="007442DC"/>
    <w:rsid w:val="00744306"/>
    <w:rsid w:val="00745266"/>
    <w:rsid w:val="00745924"/>
    <w:rsid w:val="00745C4D"/>
    <w:rsid w:val="007468DB"/>
    <w:rsid w:val="00746CD6"/>
    <w:rsid w:val="007474E1"/>
    <w:rsid w:val="0075040F"/>
    <w:rsid w:val="00751B51"/>
    <w:rsid w:val="00753C83"/>
    <w:rsid w:val="007551E9"/>
    <w:rsid w:val="007556A2"/>
    <w:rsid w:val="00756095"/>
    <w:rsid w:val="007561A3"/>
    <w:rsid w:val="00756345"/>
    <w:rsid w:val="00756689"/>
    <w:rsid w:val="00757805"/>
    <w:rsid w:val="00761049"/>
    <w:rsid w:val="0076109F"/>
    <w:rsid w:val="00761BD3"/>
    <w:rsid w:val="0076218B"/>
    <w:rsid w:val="007623A2"/>
    <w:rsid w:val="00762440"/>
    <w:rsid w:val="00762911"/>
    <w:rsid w:val="00762E02"/>
    <w:rsid w:val="007635DB"/>
    <w:rsid w:val="00763652"/>
    <w:rsid w:val="00763AD7"/>
    <w:rsid w:val="00764956"/>
    <w:rsid w:val="00765B18"/>
    <w:rsid w:val="007665DD"/>
    <w:rsid w:val="0076671F"/>
    <w:rsid w:val="00766C3A"/>
    <w:rsid w:val="00771D64"/>
    <w:rsid w:val="00771DEA"/>
    <w:rsid w:val="00772F20"/>
    <w:rsid w:val="00773074"/>
    <w:rsid w:val="007734E1"/>
    <w:rsid w:val="00773A6A"/>
    <w:rsid w:val="00774AEC"/>
    <w:rsid w:val="0077584E"/>
    <w:rsid w:val="00776052"/>
    <w:rsid w:val="00780311"/>
    <w:rsid w:val="007805E3"/>
    <w:rsid w:val="0078075B"/>
    <w:rsid w:val="00780A9A"/>
    <w:rsid w:val="00780F3E"/>
    <w:rsid w:val="00781451"/>
    <w:rsid w:val="0078198D"/>
    <w:rsid w:val="00781A4A"/>
    <w:rsid w:val="00781EA2"/>
    <w:rsid w:val="00785434"/>
    <w:rsid w:val="0078571B"/>
    <w:rsid w:val="007859C5"/>
    <w:rsid w:val="00787899"/>
    <w:rsid w:val="00787B2D"/>
    <w:rsid w:val="00787B7D"/>
    <w:rsid w:val="00787FCC"/>
    <w:rsid w:val="00790517"/>
    <w:rsid w:val="00790934"/>
    <w:rsid w:val="007915BB"/>
    <w:rsid w:val="00791DA9"/>
    <w:rsid w:val="00791E61"/>
    <w:rsid w:val="00792360"/>
    <w:rsid w:val="007924FC"/>
    <w:rsid w:val="00793A52"/>
    <w:rsid w:val="00794AF1"/>
    <w:rsid w:val="00794D00"/>
    <w:rsid w:val="007950D1"/>
    <w:rsid w:val="007967D4"/>
    <w:rsid w:val="00796978"/>
    <w:rsid w:val="00796E25"/>
    <w:rsid w:val="00797691"/>
    <w:rsid w:val="007A033A"/>
    <w:rsid w:val="007A0AE5"/>
    <w:rsid w:val="007A0D4C"/>
    <w:rsid w:val="007A0F1D"/>
    <w:rsid w:val="007A2D18"/>
    <w:rsid w:val="007A2F19"/>
    <w:rsid w:val="007A3475"/>
    <w:rsid w:val="007A46CC"/>
    <w:rsid w:val="007A4A63"/>
    <w:rsid w:val="007A50A5"/>
    <w:rsid w:val="007A55EA"/>
    <w:rsid w:val="007A5EEB"/>
    <w:rsid w:val="007A6320"/>
    <w:rsid w:val="007A6691"/>
    <w:rsid w:val="007A7D8C"/>
    <w:rsid w:val="007B1345"/>
    <w:rsid w:val="007B18CA"/>
    <w:rsid w:val="007B1B1C"/>
    <w:rsid w:val="007B1CF3"/>
    <w:rsid w:val="007B1E1C"/>
    <w:rsid w:val="007B2522"/>
    <w:rsid w:val="007B2E24"/>
    <w:rsid w:val="007B31D7"/>
    <w:rsid w:val="007B3E1A"/>
    <w:rsid w:val="007B4843"/>
    <w:rsid w:val="007B6788"/>
    <w:rsid w:val="007B6F02"/>
    <w:rsid w:val="007B77D3"/>
    <w:rsid w:val="007C0B1A"/>
    <w:rsid w:val="007C1C07"/>
    <w:rsid w:val="007C3067"/>
    <w:rsid w:val="007C35DF"/>
    <w:rsid w:val="007C3A0E"/>
    <w:rsid w:val="007C40F0"/>
    <w:rsid w:val="007C6DA0"/>
    <w:rsid w:val="007C6E40"/>
    <w:rsid w:val="007C7C40"/>
    <w:rsid w:val="007C7E91"/>
    <w:rsid w:val="007D0021"/>
    <w:rsid w:val="007D05AF"/>
    <w:rsid w:val="007D0EEF"/>
    <w:rsid w:val="007D1C55"/>
    <w:rsid w:val="007D2323"/>
    <w:rsid w:val="007D2482"/>
    <w:rsid w:val="007D286A"/>
    <w:rsid w:val="007D2918"/>
    <w:rsid w:val="007D41F3"/>
    <w:rsid w:val="007D4D73"/>
    <w:rsid w:val="007D5371"/>
    <w:rsid w:val="007D5580"/>
    <w:rsid w:val="007D565F"/>
    <w:rsid w:val="007D5B77"/>
    <w:rsid w:val="007D5F63"/>
    <w:rsid w:val="007D6598"/>
    <w:rsid w:val="007D715F"/>
    <w:rsid w:val="007D72F2"/>
    <w:rsid w:val="007E079F"/>
    <w:rsid w:val="007E1190"/>
    <w:rsid w:val="007E2320"/>
    <w:rsid w:val="007E45B1"/>
    <w:rsid w:val="007E5C5A"/>
    <w:rsid w:val="007E6D65"/>
    <w:rsid w:val="007E74FF"/>
    <w:rsid w:val="007F032B"/>
    <w:rsid w:val="007F03F1"/>
    <w:rsid w:val="007F149B"/>
    <w:rsid w:val="007F17D8"/>
    <w:rsid w:val="007F1C99"/>
    <w:rsid w:val="007F21E2"/>
    <w:rsid w:val="007F21F3"/>
    <w:rsid w:val="007F3B88"/>
    <w:rsid w:val="007F3F90"/>
    <w:rsid w:val="007F501D"/>
    <w:rsid w:val="007F57B9"/>
    <w:rsid w:val="007F75FE"/>
    <w:rsid w:val="007F7604"/>
    <w:rsid w:val="00800C6E"/>
    <w:rsid w:val="0080120C"/>
    <w:rsid w:val="008015B0"/>
    <w:rsid w:val="0080188B"/>
    <w:rsid w:val="00802B75"/>
    <w:rsid w:val="00803963"/>
    <w:rsid w:val="00804B8F"/>
    <w:rsid w:val="00804BAE"/>
    <w:rsid w:val="00806D35"/>
    <w:rsid w:val="00807922"/>
    <w:rsid w:val="00811941"/>
    <w:rsid w:val="00811BE0"/>
    <w:rsid w:val="00812BD7"/>
    <w:rsid w:val="00814177"/>
    <w:rsid w:val="00814314"/>
    <w:rsid w:val="008155C8"/>
    <w:rsid w:val="008173A8"/>
    <w:rsid w:val="008178B9"/>
    <w:rsid w:val="008179B1"/>
    <w:rsid w:val="00820997"/>
    <w:rsid w:val="00820C38"/>
    <w:rsid w:val="00820DF4"/>
    <w:rsid w:val="00821246"/>
    <w:rsid w:val="00821870"/>
    <w:rsid w:val="00821BFC"/>
    <w:rsid w:val="00825C40"/>
    <w:rsid w:val="00826238"/>
    <w:rsid w:val="008262B3"/>
    <w:rsid w:val="008272A9"/>
    <w:rsid w:val="0083016A"/>
    <w:rsid w:val="008301BE"/>
    <w:rsid w:val="008308C9"/>
    <w:rsid w:val="00830D5F"/>
    <w:rsid w:val="00831698"/>
    <w:rsid w:val="008316E0"/>
    <w:rsid w:val="00831B77"/>
    <w:rsid w:val="00831DE7"/>
    <w:rsid w:val="0083413A"/>
    <w:rsid w:val="008341E4"/>
    <w:rsid w:val="00834A45"/>
    <w:rsid w:val="00835045"/>
    <w:rsid w:val="0083511A"/>
    <w:rsid w:val="00835662"/>
    <w:rsid w:val="00835957"/>
    <w:rsid w:val="00836628"/>
    <w:rsid w:val="00836975"/>
    <w:rsid w:val="00836BED"/>
    <w:rsid w:val="0083777E"/>
    <w:rsid w:val="00837D81"/>
    <w:rsid w:val="0084097F"/>
    <w:rsid w:val="00840BA4"/>
    <w:rsid w:val="0084185D"/>
    <w:rsid w:val="00841A28"/>
    <w:rsid w:val="00842D54"/>
    <w:rsid w:val="00842EDB"/>
    <w:rsid w:val="008434C4"/>
    <w:rsid w:val="00843B6B"/>
    <w:rsid w:val="00843E0C"/>
    <w:rsid w:val="00844150"/>
    <w:rsid w:val="00844788"/>
    <w:rsid w:val="00844995"/>
    <w:rsid w:val="00846534"/>
    <w:rsid w:val="00847E2D"/>
    <w:rsid w:val="008519DA"/>
    <w:rsid w:val="00851C66"/>
    <w:rsid w:val="00851C94"/>
    <w:rsid w:val="00852993"/>
    <w:rsid w:val="00852D9E"/>
    <w:rsid w:val="00854FCE"/>
    <w:rsid w:val="00855A14"/>
    <w:rsid w:val="00856CF5"/>
    <w:rsid w:val="00856DA0"/>
    <w:rsid w:val="00857679"/>
    <w:rsid w:val="00857A55"/>
    <w:rsid w:val="008609F2"/>
    <w:rsid w:val="00860E49"/>
    <w:rsid w:val="00862A82"/>
    <w:rsid w:val="00862F02"/>
    <w:rsid w:val="008635F3"/>
    <w:rsid w:val="00863912"/>
    <w:rsid w:val="00865F06"/>
    <w:rsid w:val="008662AB"/>
    <w:rsid w:val="00866FFE"/>
    <w:rsid w:val="0087042F"/>
    <w:rsid w:val="008710BA"/>
    <w:rsid w:val="0087231F"/>
    <w:rsid w:val="008748EB"/>
    <w:rsid w:val="0087520D"/>
    <w:rsid w:val="00875948"/>
    <w:rsid w:val="00875F97"/>
    <w:rsid w:val="008760C9"/>
    <w:rsid w:val="00877CDF"/>
    <w:rsid w:val="008803AA"/>
    <w:rsid w:val="00880D30"/>
    <w:rsid w:val="00880FB4"/>
    <w:rsid w:val="00882551"/>
    <w:rsid w:val="00883024"/>
    <w:rsid w:val="00883827"/>
    <w:rsid w:val="008844E9"/>
    <w:rsid w:val="008851C2"/>
    <w:rsid w:val="00885459"/>
    <w:rsid w:val="008855C7"/>
    <w:rsid w:val="00885848"/>
    <w:rsid w:val="00885B7F"/>
    <w:rsid w:val="008861A5"/>
    <w:rsid w:val="008869DD"/>
    <w:rsid w:val="0088761F"/>
    <w:rsid w:val="00890127"/>
    <w:rsid w:val="00890FA1"/>
    <w:rsid w:val="00891C5A"/>
    <w:rsid w:val="0089263B"/>
    <w:rsid w:val="008933DB"/>
    <w:rsid w:val="0089431B"/>
    <w:rsid w:val="0089588C"/>
    <w:rsid w:val="00895D4A"/>
    <w:rsid w:val="008960A5"/>
    <w:rsid w:val="00896ADE"/>
    <w:rsid w:val="00897C7C"/>
    <w:rsid w:val="008A1BC2"/>
    <w:rsid w:val="008A284D"/>
    <w:rsid w:val="008A2911"/>
    <w:rsid w:val="008A3429"/>
    <w:rsid w:val="008A38BA"/>
    <w:rsid w:val="008A3970"/>
    <w:rsid w:val="008A4061"/>
    <w:rsid w:val="008A5D52"/>
    <w:rsid w:val="008A63FB"/>
    <w:rsid w:val="008A69AF"/>
    <w:rsid w:val="008A7D4B"/>
    <w:rsid w:val="008B0800"/>
    <w:rsid w:val="008B168B"/>
    <w:rsid w:val="008B3136"/>
    <w:rsid w:val="008B404D"/>
    <w:rsid w:val="008B4C62"/>
    <w:rsid w:val="008B4ECA"/>
    <w:rsid w:val="008B6A3A"/>
    <w:rsid w:val="008B76B0"/>
    <w:rsid w:val="008B7888"/>
    <w:rsid w:val="008B7A98"/>
    <w:rsid w:val="008B7B5F"/>
    <w:rsid w:val="008B7DC3"/>
    <w:rsid w:val="008C03C2"/>
    <w:rsid w:val="008C041A"/>
    <w:rsid w:val="008C0E4A"/>
    <w:rsid w:val="008C1DA0"/>
    <w:rsid w:val="008C296D"/>
    <w:rsid w:val="008C2B1B"/>
    <w:rsid w:val="008C324F"/>
    <w:rsid w:val="008C4031"/>
    <w:rsid w:val="008C407D"/>
    <w:rsid w:val="008C40B3"/>
    <w:rsid w:val="008C6694"/>
    <w:rsid w:val="008C6775"/>
    <w:rsid w:val="008C72D9"/>
    <w:rsid w:val="008C738C"/>
    <w:rsid w:val="008C7916"/>
    <w:rsid w:val="008D103B"/>
    <w:rsid w:val="008D121E"/>
    <w:rsid w:val="008D1977"/>
    <w:rsid w:val="008D1C42"/>
    <w:rsid w:val="008D2008"/>
    <w:rsid w:val="008D21C0"/>
    <w:rsid w:val="008D2320"/>
    <w:rsid w:val="008D2FF3"/>
    <w:rsid w:val="008D3149"/>
    <w:rsid w:val="008D38A2"/>
    <w:rsid w:val="008D3E52"/>
    <w:rsid w:val="008D4783"/>
    <w:rsid w:val="008D4CD8"/>
    <w:rsid w:val="008D6972"/>
    <w:rsid w:val="008D723C"/>
    <w:rsid w:val="008D7990"/>
    <w:rsid w:val="008D7E1E"/>
    <w:rsid w:val="008D7E83"/>
    <w:rsid w:val="008E018C"/>
    <w:rsid w:val="008E128F"/>
    <w:rsid w:val="008E1938"/>
    <w:rsid w:val="008E2C68"/>
    <w:rsid w:val="008E2C9F"/>
    <w:rsid w:val="008E30B2"/>
    <w:rsid w:val="008E333D"/>
    <w:rsid w:val="008E4177"/>
    <w:rsid w:val="008E49D3"/>
    <w:rsid w:val="008E4AC1"/>
    <w:rsid w:val="008E5395"/>
    <w:rsid w:val="008E5A65"/>
    <w:rsid w:val="008E5FD2"/>
    <w:rsid w:val="008E7497"/>
    <w:rsid w:val="008E7799"/>
    <w:rsid w:val="008F023D"/>
    <w:rsid w:val="008F137A"/>
    <w:rsid w:val="008F1AAF"/>
    <w:rsid w:val="008F32B1"/>
    <w:rsid w:val="008F4668"/>
    <w:rsid w:val="008F4898"/>
    <w:rsid w:val="008F660A"/>
    <w:rsid w:val="008F762D"/>
    <w:rsid w:val="008F79BB"/>
    <w:rsid w:val="008F7C3E"/>
    <w:rsid w:val="00900BFD"/>
    <w:rsid w:val="00901399"/>
    <w:rsid w:val="009013EB"/>
    <w:rsid w:val="0090169A"/>
    <w:rsid w:val="009017EC"/>
    <w:rsid w:val="0090195B"/>
    <w:rsid w:val="00901A20"/>
    <w:rsid w:val="00903D32"/>
    <w:rsid w:val="00903EC9"/>
    <w:rsid w:val="00904CDF"/>
    <w:rsid w:val="0090680F"/>
    <w:rsid w:val="0090745B"/>
    <w:rsid w:val="0090756B"/>
    <w:rsid w:val="00911BC2"/>
    <w:rsid w:val="009126C3"/>
    <w:rsid w:val="00912834"/>
    <w:rsid w:val="00912C29"/>
    <w:rsid w:val="00912E21"/>
    <w:rsid w:val="009137F8"/>
    <w:rsid w:val="009152F9"/>
    <w:rsid w:val="00915F8F"/>
    <w:rsid w:val="00916320"/>
    <w:rsid w:val="00916A7F"/>
    <w:rsid w:val="00921526"/>
    <w:rsid w:val="00921B94"/>
    <w:rsid w:val="00923164"/>
    <w:rsid w:val="00923AEB"/>
    <w:rsid w:val="0092540D"/>
    <w:rsid w:val="009254B4"/>
    <w:rsid w:val="009254C6"/>
    <w:rsid w:val="00925BA8"/>
    <w:rsid w:val="00926CF5"/>
    <w:rsid w:val="00927390"/>
    <w:rsid w:val="00927920"/>
    <w:rsid w:val="009305E1"/>
    <w:rsid w:val="00930945"/>
    <w:rsid w:val="009310C9"/>
    <w:rsid w:val="00931524"/>
    <w:rsid w:val="00931727"/>
    <w:rsid w:val="00931741"/>
    <w:rsid w:val="009326B3"/>
    <w:rsid w:val="00933134"/>
    <w:rsid w:val="00933832"/>
    <w:rsid w:val="009342B4"/>
    <w:rsid w:val="00934480"/>
    <w:rsid w:val="0093479B"/>
    <w:rsid w:val="00935B80"/>
    <w:rsid w:val="00937A6D"/>
    <w:rsid w:val="00937D25"/>
    <w:rsid w:val="009403DE"/>
    <w:rsid w:val="009404DE"/>
    <w:rsid w:val="00940AD4"/>
    <w:rsid w:val="00941A42"/>
    <w:rsid w:val="00942240"/>
    <w:rsid w:val="00943CD0"/>
    <w:rsid w:val="00943F14"/>
    <w:rsid w:val="00944FCA"/>
    <w:rsid w:val="009473C3"/>
    <w:rsid w:val="009513C9"/>
    <w:rsid w:val="009525FA"/>
    <w:rsid w:val="00952EA6"/>
    <w:rsid w:val="009532C2"/>
    <w:rsid w:val="00954BE9"/>
    <w:rsid w:val="00955477"/>
    <w:rsid w:val="00955D0C"/>
    <w:rsid w:val="00957704"/>
    <w:rsid w:val="00957CAE"/>
    <w:rsid w:val="009603D6"/>
    <w:rsid w:val="00960722"/>
    <w:rsid w:val="00962523"/>
    <w:rsid w:val="00962EB2"/>
    <w:rsid w:val="00963539"/>
    <w:rsid w:val="00963871"/>
    <w:rsid w:val="00963A2C"/>
    <w:rsid w:val="009642FB"/>
    <w:rsid w:val="009645EE"/>
    <w:rsid w:val="00964F00"/>
    <w:rsid w:val="009658F0"/>
    <w:rsid w:val="0096680C"/>
    <w:rsid w:val="00970C93"/>
    <w:rsid w:val="00970D30"/>
    <w:rsid w:val="00970D7E"/>
    <w:rsid w:val="00970F55"/>
    <w:rsid w:val="00971AC9"/>
    <w:rsid w:val="009721A2"/>
    <w:rsid w:val="00973225"/>
    <w:rsid w:val="00975379"/>
    <w:rsid w:val="0097587A"/>
    <w:rsid w:val="009760C7"/>
    <w:rsid w:val="009760E8"/>
    <w:rsid w:val="009775C4"/>
    <w:rsid w:val="00981A48"/>
    <w:rsid w:val="009833B4"/>
    <w:rsid w:val="0098356A"/>
    <w:rsid w:val="0098406E"/>
    <w:rsid w:val="0098461C"/>
    <w:rsid w:val="00984C33"/>
    <w:rsid w:val="00985F55"/>
    <w:rsid w:val="009861BC"/>
    <w:rsid w:val="009867CA"/>
    <w:rsid w:val="00986FD1"/>
    <w:rsid w:val="009871D8"/>
    <w:rsid w:val="00990912"/>
    <w:rsid w:val="00990C9E"/>
    <w:rsid w:val="00990EB4"/>
    <w:rsid w:val="00992285"/>
    <w:rsid w:val="0099269E"/>
    <w:rsid w:val="00992FD0"/>
    <w:rsid w:val="009930ED"/>
    <w:rsid w:val="00994113"/>
    <w:rsid w:val="00994262"/>
    <w:rsid w:val="00994550"/>
    <w:rsid w:val="0099583E"/>
    <w:rsid w:val="00995DA0"/>
    <w:rsid w:val="00996EDA"/>
    <w:rsid w:val="0099703D"/>
    <w:rsid w:val="00997E7F"/>
    <w:rsid w:val="009A006D"/>
    <w:rsid w:val="009A18C9"/>
    <w:rsid w:val="009A1A1F"/>
    <w:rsid w:val="009A1FE5"/>
    <w:rsid w:val="009A2957"/>
    <w:rsid w:val="009A40E6"/>
    <w:rsid w:val="009A587A"/>
    <w:rsid w:val="009A678F"/>
    <w:rsid w:val="009A7120"/>
    <w:rsid w:val="009A7C5A"/>
    <w:rsid w:val="009B10CD"/>
    <w:rsid w:val="009B1358"/>
    <w:rsid w:val="009B166F"/>
    <w:rsid w:val="009B17D3"/>
    <w:rsid w:val="009B2950"/>
    <w:rsid w:val="009B2DD6"/>
    <w:rsid w:val="009B51F8"/>
    <w:rsid w:val="009B5290"/>
    <w:rsid w:val="009B5B7F"/>
    <w:rsid w:val="009B5DD2"/>
    <w:rsid w:val="009B6198"/>
    <w:rsid w:val="009C03F0"/>
    <w:rsid w:val="009C118B"/>
    <w:rsid w:val="009C1202"/>
    <w:rsid w:val="009C138E"/>
    <w:rsid w:val="009C2A08"/>
    <w:rsid w:val="009C4EE8"/>
    <w:rsid w:val="009C5311"/>
    <w:rsid w:val="009C5E42"/>
    <w:rsid w:val="009C6079"/>
    <w:rsid w:val="009C6115"/>
    <w:rsid w:val="009C662B"/>
    <w:rsid w:val="009C6C18"/>
    <w:rsid w:val="009C6E4C"/>
    <w:rsid w:val="009D0C13"/>
    <w:rsid w:val="009D0CA2"/>
    <w:rsid w:val="009D2652"/>
    <w:rsid w:val="009D2944"/>
    <w:rsid w:val="009D3F02"/>
    <w:rsid w:val="009D452C"/>
    <w:rsid w:val="009D62B7"/>
    <w:rsid w:val="009D6EBE"/>
    <w:rsid w:val="009E04BB"/>
    <w:rsid w:val="009E1039"/>
    <w:rsid w:val="009E15D7"/>
    <w:rsid w:val="009E18DE"/>
    <w:rsid w:val="009E236B"/>
    <w:rsid w:val="009E2923"/>
    <w:rsid w:val="009E2F50"/>
    <w:rsid w:val="009E32E0"/>
    <w:rsid w:val="009E44B1"/>
    <w:rsid w:val="009E48B6"/>
    <w:rsid w:val="009E4A6B"/>
    <w:rsid w:val="009E4CE2"/>
    <w:rsid w:val="009E5DF5"/>
    <w:rsid w:val="009E76DB"/>
    <w:rsid w:val="009E76DD"/>
    <w:rsid w:val="009F067F"/>
    <w:rsid w:val="009F06B5"/>
    <w:rsid w:val="009F0A2B"/>
    <w:rsid w:val="009F1270"/>
    <w:rsid w:val="009F12BC"/>
    <w:rsid w:val="009F1585"/>
    <w:rsid w:val="009F17B9"/>
    <w:rsid w:val="009F1D8F"/>
    <w:rsid w:val="009F21F3"/>
    <w:rsid w:val="009F3CCD"/>
    <w:rsid w:val="009F40BC"/>
    <w:rsid w:val="009F5169"/>
    <w:rsid w:val="009F5630"/>
    <w:rsid w:val="009F65CF"/>
    <w:rsid w:val="009F6902"/>
    <w:rsid w:val="009F70A5"/>
    <w:rsid w:val="00A00F8E"/>
    <w:rsid w:val="00A035D3"/>
    <w:rsid w:val="00A03D26"/>
    <w:rsid w:val="00A04E4E"/>
    <w:rsid w:val="00A04FD4"/>
    <w:rsid w:val="00A0534F"/>
    <w:rsid w:val="00A05B0B"/>
    <w:rsid w:val="00A061DE"/>
    <w:rsid w:val="00A07442"/>
    <w:rsid w:val="00A10D43"/>
    <w:rsid w:val="00A129D4"/>
    <w:rsid w:val="00A13406"/>
    <w:rsid w:val="00A1508C"/>
    <w:rsid w:val="00A16726"/>
    <w:rsid w:val="00A1677F"/>
    <w:rsid w:val="00A17484"/>
    <w:rsid w:val="00A200F4"/>
    <w:rsid w:val="00A218D7"/>
    <w:rsid w:val="00A226C0"/>
    <w:rsid w:val="00A22BC6"/>
    <w:rsid w:val="00A24326"/>
    <w:rsid w:val="00A24A4C"/>
    <w:rsid w:val="00A25431"/>
    <w:rsid w:val="00A271B6"/>
    <w:rsid w:val="00A273FD"/>
    <w:rsid w:val="00A27D80"/>
    <w:rsid w:val="00A31273"/>
    <w:rsid w:val="00A31CFC"/>
    <w:rsid w:val="00A31D06"/>
    <w:rsid w:val="00A32390"/>
    <w:rsid w:val="00A32B55"/>
    <w:rsid w:val="00A3343C"/>
    <w:rsid w:val="00A35D3B"/>
    <w:rsid w:val="00A3664C"/>
    <w:rsid w:val="00A368EF"/>
    <w:rsid w:val="00A36A29"/>
    <w:rsid w:val="00A36DED"/>
    <w:rsid w:val="00A37251"/>
    <w:rsid w:val="00A37C17"/>
    <w:rsid w:val="00A37CE3"/>
    <w:rsid w:val="00A41827"/>
    <w:rsid w:val="00A41E82"/>
    <w:rsid w:val="00A42832"/>
    <w:rsid w:val="00A43235"/>
    <w:rsid w:val="00A442BB"/>
    <w:rsid w:val="00A44E97"/>
    <w:rsid w:val="00A46EDD"/>
    <w:rsid w:val="00A47AB2"/>
    <w:rsid w:val="00A47BF2"/>
    <w:rsid w:val="00A47CA8"/>
    <w:rsid w:val="00A50667"/>
    <w:rsid w:val="00A50F41"/>
    <w:rsid w:val="00A51EF1"/>
    <w:rsid w:val="00A527B6"/>
    <w:rsid w:val="00A530D2"/>
    <w:rsid w:val="00A531B8"/>
    <w:rsid w:val="00A548E2"/>
    <w:rsid w:val="00A55997"/>
    <w:rsid w:val="00A55AA9"/>
    <w:rsid w:val="00A5668C"/>
    <w:rsid w:val="00A5674E"/>
    <w:rsid w:val="00A56E39"/>
    <w:rsid w:val="00A5737D"/>
    <w:rsid w:val="00A578B2"/>
    <w:rsid w:val="00A60032"/>
    <w:rsid w:val="00A60584"/>
    <w:rsid w:val="00A61E9A"/>
    <w:rsid w:val="00A62083"/>
    <w:rsid w:val="00A62CAD"/>
    <w:rsid w:val="00A6363B"/>
    <w:rsid w:val="00A647E5"/>
    <w:rsid w:val="00A64B97"/>
    <w:rsid w:val="00A65166"/>
    <w:rsid w:val="00A6700F"/>
    <w:rsid w:val="00A67AA3"/>
    <w:rsid w:val="00A7023D"/>
    <w:rsid w:val="00A703AD"/>
    <w:rsid w:val="00A70723"/>
    <w:rsid w:val="00A709E1"/>
    <w:rsid w:val="00A70BEC"/>
    <w:rsid w:val="00A70F35"/>
    <w:rsid w:val="00A71AF0"/>
    <w:rsid w:val="00A71F09"/>
    <w:rsid w:val="00A72054"/>
    <w:rsid w:val="00A721AC"/>
    <w:rsid w:val="00A73DD3"/>
    <w:rsid w:val="00A740EA"/>
    <w:rsid w:val="00A749C4"/>
    <w:rsid w:val="00A756F8"/>
    <w:rsid w:val="00A768D5"/>
    <w:rsid w:val="00A76B05"/>
    <w:rsid w:val="00A77A45"/>
    <w:rsid w:val="00A80A25"/>
    <w:rsid w:val="00A80B51"/>
    <w:rsid w:val="00A81425"/>
    <w:rsid w:val="00A819E2"/>
    <w:rsid w:val="00A82354"/>
    <w:rsid w:val="00A82501"/>
    <w:rsid w:val="00A82674"/>
    <w:rsid w:val="00A83ACA"/>
    <w:rsid w:val="00A83D53"/>
    <w:rsid w:val="00A85F86"/>
    <w:rsid w:val="00A86823"/>
    <w:rsid w:val="00A8689A"/>
    <w:rsid w:val="00A907DE"/>
    <w:rsid w:val="00A91602"/>
    <w:rsid w:val="00A91D3E"/>
    <w:rsid w:val="00A91E4E"/>
    <w:rsid w:val="00A9317F"/>
    <w:rsid w:val="00A93541"/>
    <w:rsid w:val="00A93588"/>
    <w:rsid w:val="00A9396A"/>
    <w:rsid w:val="00A944CD"/>
    <w:rsid w:val="00A94634"/>
    <w:rsid w:val="00A9466C"/>
    <w:rsid w:val="00A965BC"/>
    <w:rsid w:val="00A968B9"/>
    <w:rsid w:val="00A97F5E"/>
    <w:rsid w:val="00AA047C"/>
    <w:rsid w:val="00AA0519"/>
    <w:rsid w:val="00AA0D31"/>
    <w:rsid w:val="00AA0FF1"/>
    <w:rsid w:val="00AA1070"/>
    <w:rsid w:val="00AA3C9D"/>
    <w:rsid w:val="00AA4273"/>
    <w:rsid w:val="00AA461F"/>
    <w:rsid w:val="00AA72BD"/>
    <w:rsid w:val="00AA77A1"/>
    <w:rsid w:val="00AA7967"/>
    <w:rsid w:val="00AA7E72"/>
    <w:rsid w:val="00AA7E7A"/>
    <w:rsid w:val="00AB0901"/>
    <w:rsid w:val="00AB1885"/>
    <w:rsid w:val="00AB1AC7"/>
    <w:rsid w:val="00AB1D0D"/>
    <w:rsid w:val="00AB2FD9"/>
    <w:rsid w:val="00AB3AF4"/>
    <w:rsid w:val="00AB3E3D"/>
    <w:rsid w:val="00AB4453"/>
    <w:rsid w:val="00AB5080"/>
    <w:rsid w:val="00AB54C2"/>
    <w:rsid w:val="00AB593B"/>
    <w:rsid w:val="00AB5A04"/>
    <w:rsid w:val="00AB5D44"/>
    <w:rsid w:val="00AB64E1"/>
    <w:rsid w:val="00AB664D"/>
    <w:rsid w:val="00AB7681"/>
    <w:rsid w:val="00AB787A"/>
    <w:rsid w:val="00AB7F64"/>
    <w:rsid w:val="00AC0398"/>
    <w:rsid w:val="00AC07DE"/>
    <w:rsid w:val="00AC1C34"/>
    <w:rsid w:val="00AC1CCB"/>
    <w:rsid w:val="00AC2DA3"/>
    <w:rsid w:val="00AC2E80"/>
    <w:rsid w:val="00AC3EE1"/>
    <w:rsid w:val="00AC442B"/>
    <w:rsid w:val="00AC486E"/>
    <w:rsid w:val="00AC4910"/>
    <w:rsid w:val="00AC4B27"/>
    <w:rsid w:val="00AC51B8"/>
    <w:rsid w:val="00AC51D1"/>
    <w:rsid w:val="00AC52CE"/>
    <w:rsid w:val="00AC570C"/>
    <w:rsid w:val="00AC6010"/>
    <w:rsid w:val="00AC73C0"/>
    <w:rsid w:val="00AC782B"/>
    <w:rsid w:val="00AD0653"/>
    <w:rsid w:val="00AD112F"/>
    <w:rsid w:val="00AD16C5"/>
    <w:rsid w:val="00AD26CD"/>
    <w:rsid w:val="00AD2791"/>
    <w:rsid w:val="00AD31FB"/>
    <w:rsid w:val="00AD333C"/>
    <w:rsid w:val="00AD33CE"/>
    <w:rsid w:val="00AD347E"/>
    <w:rsid w:val="00AD34E4"/>
    <w:rsid w:val="00AD4971"/>
    <w:rsid w:val="00AD5889"/>
    <w:rsid w:val="00AD5CEE"/>
    <w:rsid w:val="00AD7FBB"/>
    <w:rsid w:val="00AE199F"/>
    <w:rsid w:val="00AE310E"/>
    <w:rsid w:val="00AE35A2"/>
    <w:rsid w:val="00AE47F0"/>
    <w:rsid w:val="00AE4C2D"/>
    <w:rsid w:val="00AE55C2"/>
    <w:rsid w:val="00AE5944"/>
    <w:rsid w:val="00AE6103"/>
    <w:rsid w:val="00AE629B"/>
    <w:rsid w:val="00AE6F01"/>
    <w:rsid w:val="00AE7324"/>
    <w:rsid w:val="00AE76FA"/>
    <w:rsid w:val="00AE7BCC"/>
    <w:rsid w:val="00AF01EC"/>
    <w:rsid w:val="00AF033C"/>
    <w:rsid w:val="00AF1309"/>
    <w:rsid w:val="00AF1551"/>
    <w:rsid w:val="00AF16F8"/>
    <w:rsid w:val="00AF2170"/>
    <w:rsid w:val="00AF2656"/>
    <w:rsid w:val="00AF50ED"/>
    <w:rsid w:val="00AF5368"/>
    <w:rsid w:val="00AF54B3"/>
    <w:rsid w:val="00AF616B"/>
    <w:rsid w:val="00AF7773"/>
    <w:rsid w:val="00AF7ABF"/>
    <w:rsid w:val="00B010A9"/>
    <w:rsid w:val="00B01E34"/>
    <w:rsid w:val="00B0269C"/>
    <w:rsid w:val="00B02827"/>
    <w:rsid w:val="00B02FB3"/>
    <w:rsid w:val="00B03637"/>
    <w:rsid w:val="00B05A9B"/>
    <w:rsid w:val="00B078F3"/>
    <w:rsid w:val="00B07B7B"/>
    <w:rsid w:val="00B10016"/>
    <w:rsid w:val="00B101CE"/>
    <w:rsid w:val="00B11821"/>
    <w:rsid w:val="00B11BC3"/>
    <w:rsid w:val="00B1224C"/>
    <w:rsid w:val="00B124CD"/>
    <w:rsid w:val="00B12E56"/>
    <w:rsid w:val="00B13503"/>
    <w:rsid w:val="00B1433A"/>
    <w:rsid w:val="00B149CE"/>
    <w:rsid w:val="00B14E59"/>
    <w:rsid w:val="00B153A8"/>
    <w:rsid w:val="00B15891"/>
    <w:rsid w:val="00B160C6"/>
    <w:rsid w:val="00B1654B"/>
    <w:rsid w:val="00B20070"/>
    <w:rsid w:val="00B20764"/>
    <w:rsid w:val="00B2111C"/>
    <w:rsid w:val="00B21895"/>
    <w:rsid w:val="00B22141"/>
    <w:rsid w:val="00B22EF9"/>
    <w:rsid w:val="00B23F3D"/>
    <w:rsid w:val="00B241B4"/>
    <w:rsid w:val="00B24FAC"/>
    <w:rsid w:val="00B24FB7"/>
    <w:rsid w:val="00B250F6"/>
    <w:rsid w:val="00B2533D"/>
    <w:rsid w:val="00B25568"/>
    <w:rsid w:val="00B25D23"/>
    <w:rsid w:val="00B2792C"/>
    <w:rsid w:val="00B279F4"/>
    <w:rsid w:val="00B309DF"/>
    <w:rsid w:val="00B31487"/>
    <w:rsid w:val="00B31F8C"/>
    <w:rsid w:val="00B32140"/>
    <w:rsid w:val="00B3271C"/>
    <w:rsid w:val="00B330B9"/>
    <w:rsid w:val="00B33EA1"/>
    <w:rsid w:val="00B34149"/>
    <w:rsid w:val="00B34396"/>
    <w:rsid w:val="00B36929"/>
    <w:rsid w:val="00B36B91"/>
    <w:rsid w:val="00B37926"/>
    <w:rsid w:val="00B37C74"/>
    <w:rsid w:val="00B423BA"/>
    <w:rsid w:val="00B437B1"/>
    <w:rsid w:val="00B44367"/>
    <w:rsid w:val="00B44771"/>
    <w:rsid w:val="00B44FAB"/>
    <w:rsid w:val="00B469A6"/>
    <w:rsid w:val="00B46E08"/>
    <w:rsid w:val="00B47357"/>
    <w:rsid w:val="00B50C08"/>
    <w:rsid w:val="00B50F94"/>
    <w:rsid w:val="00B51542"/>
    <w:rsid w:val="00B51870"/>
    <w:rsid w:val="00B51ED1"/>
    <w:rsid w:val="00B54346"/>
    <w:rsid w:val="00B54D52"/>
    <w:rsid w:val="00B556E2"/>
    <w:rsid w:val="00B565A8"/>
    <w:rsid w:val="00B56D78"/>
    <w:rsid w:val="00B57261"/>
    <w:rsid w:val="00B573F4"/>
    <w:rsid w:val="00B575F7"/>
    <w:rsid w:val="00B579C2"/>
    <w:rsid w:val="00B6033E"/>
    <w:rsid w:val="00B60795"/>
    <w:rsid w:val="00B61014"/>
    <w:rsid w:val="00B61853"/>
    <w:rsid w:val="00B625DC"/>
    <w:rsid w:val="00B62793"/>
    <w:rsid w:val="00B62A52"/>
    <w:rsid w:val="00B62D50"/>
    <w:rsid w:val="00B62F14"/>
    <w:rsid w:val="00B62F63"/>
    <w:rsid w:val="00B640E9"/>
    <w:rsid w:val="00B64BCD"/>
    <w:rsid w:val="00B65DE7"/>
    <w:rsid w:val="00B664AD"/>
    <w:rsid w:val="00B67DB7"/>
    <w:rsid w:val="00B712FA"/>
    <w:rsid w:val="00B71BAF"/>
    <w:rsid w:val="00B71C86"/>
    <w:rsid w:val="00B72993"/>
    <w:rsid w:val="00B72A36"/>
    <w:rsid w:val="00B72C6F"/>
    <w:rsid w:val="00B72D2E"/>
    <w:rsid w:val="00B745F1"/>
    <w:rsid w:val="00B749FB"/>
    <w:rsid w:val="00B74E4B"/>
    <w:rsid w:val="00B7511E"/>
    <w:rsid w:val="00B75216"/>
    <w:rsid w:val="00B81528"/>
    <w:rsid w:val="00B834AB"/>
    <w:rsid w:val="00B84801"/>
    <w:rsid w:val="00B85BEA"/>
    <w:rsid w:val="00B85F46"/>
    <w:rsid w:val="00B86A15"/>
    <w:rsid w:val="00B87037"/>
    <w:rsid w:val="00B872CF"/>
    <w:rsid w:val="00B878AF"/>
    <w:rsid w:val="00B90C9F"/>
    <w:rsid w:val="00B916E5"/>
    <w:rsid w:val="00B9186A"/>
    <w:rsid w:val="00B923CF"/>
    <w:rsid w:val="00B92A9D"/>
    <w:rsid w:val="00B935EA"/>
    <w:rsid w:val="00B93FA6"/>
    <w:rsid w:val="00B94004"/>
    <w:rsid w:val="00B94484"/>
    <w:rsid w:val="00B95A4F"/>
    <w:rsid w:val="00B96E00"/>
    <w:rsid w:val="00BA0345"/>
    <w:rsid w:val="00BA13F5"/>
    <w:rsid w:val="00BA15D8"/>
    <w:rsid w:val="00BA3FF1"/>
    <w:rsid w:val="00BA4743"/>
    <w:rsid w:val="00BA4AFD"/>
    <w:rsid w:val="00BA5A3A"/>
    <w:rsid w:val="00BA5FE9"/>
    <w:rsid w:val="00BA680E"/>
    <w:rsid w:val="00BA7128"/>
    <w:rsid w:val="00BA7F87"/>
    <w:rsid w:val="00BB0869"/>
    <w:rsid w:val="00BB0ABA"/>
    <w:rsid w:val="00BB0D8D"/>
    <w:rsid w:val="00BB12D4"/>
    <w:rsid w:val="00BB1514"/>
    <w:rsid w:val="00BB1852"/>
    <w:rsid w:val="00BB2B88"/>
    <w:rsid w:val="00BB2CAD"/>
    <w:rsid w:val="00BB382A"/>
    <w:rsid w:val="00BB3F0E"/>
    <w:rsid w:val="00BB4C77"/>
    <w:rsid w:val="00BB5B78"/>
    <w:rsid w:val="00BB5DC1"/>
    <w:rsid w:val="00BB62D1"/>
    <w:rsid w:val="00BB666F"/>
    <w:rsid w:val="00BB7149"/>
    <w:rsid w:val="00BC0E45"/>
    <w:rsid w:val="00BC12A9"/>
    <w:rsid w:val="00BC17DA"/>
    <w:rsid w:val="00BC18C0"/>
    <w:rsid w:val="00BC196D"/>
    <w:rsid w:val="00BC255E"/>
    <w:rsid w:val="00BC4685"/>
    <w:rsid w:val="00BC4724"/>
    <w:rsid w:val="00BC4CF0"/>
    <w:rsid w:val="00BC52AF"/>
    <w:rsid w:val="00BC5F7A"/>
    <w:rsid w:val="00BC732F"/>
    <w:rsid w:val="00BC7C9D"/>
    <w:rsid w:val="00BD0429"/>
    <w:rsid w:val="00BD073A"/>
    <w:rsid w:val="00BD0A32"/>
    <w:rsid w:val="00BD10E8"/>
    <w:rsid w:val="00BD1CDE"/>
    <w:rsid w:val="00BD2264"/>
    <w:rsid w:val="00BD2D9A"/>
    <w:rsid w:val="00BD2E58"/>
    <w:rsid w:val="00BD304D"/>
    <w:rsid w:val="00BD33F7"/>
    <w:rsid w:val="00BD36B7"/>
    <w:rsid w:val="00BD557A"/>
    <w:rsid w:val="00BD5BD9"/>
    <w:rsid w:val="00BD6613"/>
    <w:rsid w:val="00BD74BB"/>
    <w:rsid w:val="00BD77DA"/>
    <w:rsid w:val="00BD7BDD"/>
    <w:rsid w:val="00BE1B4B"/>
    <w:rsid w:val="00BE1EC2"/>
    <w:rsid w:val="00BE35C0"/>
    <w:rsid w:val="00BE38BF"/>
    <w:rsid w:val="00BE4255"/>
    <w:rsid w:val="00BE43F9"/>
    <w:rsid w:val="00BE499E"/>
    <w:rsid w:val="00BE4BA5"/>
    <w:rsid w:val="00BE4C6F"/>
    <w:rsid w:val="00BE4F7C"/>
    <w:rsid w:val="00BE6476"/>
    <w:rsid w:val="00BE70E0"/>
    <w:rsid w:val="00BE7634"/>
    <w:rsid w:val="00BF011D"/>
    <w:rsid w:val="00BF25DB"/>
    <w:rsid w:val="00BF2F05"/>
    <w:rsid w:val="00BF336E"/>
    <w:rsid w:val="00BF4A7F"/>
    <w:rsid w:val="00BF4ADA"/>
    <w:rsid w:val="00BF4F8A"/>
    <w:rsid w:val="00BF551C"/>
    <w:rsid w:val="00BF5884"/>
    <w:rsid w:val="00BF5C4F"/>
    <w:rsid w:val="00BF6074"/>
    <w:rsid w:val="00BF761F"/>
    <w:rsid w:val="00BF7628"/>
    <w:rsid w:val="00C000BE"/>
    <w:rsid w:val="00C02021"/>
    <w:rsid w:val="00C02166"/>
    <w:rsid w:val="00C02AC1"/>
    <w:rsid w:val="00C03631"/>
    <w:rsid w:val="00C03EC9"/>
    <w:rsid w:val="00C05AD7"/>
    <w:rsid w:val="00C06968"/>
    <w:rsid w:val="00C07237"/>
    <w:rsid w:val="00C10723"/>
    <w:rsid w:val="00C117E9"/>
    <w:rsid w:val="00C11E85"/>
    <w:rsid w:val="00C11F9D"/>
    <w:rsid w:val="00C14190"/>
    <w:rsid w:val="00C14298"/>
    <w:rsid w:val="00C149B1"/>
    <w:rsid w:val="00C14D9A"/>
    <w:rsid w:val="00C14F09"/>
    <w:rsid w:val="00C157CD"/>
    <w:rsid w:val="00C16B5D"/>
    <w:rsid w:val="00C16C48"/>
    <w:rsid w:val="00C17776"/>
    <w:rsid w:val="00C20728"/>
    <w:rsid w:val="00C21101"/>
    <w:rsid w:val="00C23333"/>
    <w:rsid w:val="00C24CBF"/>
    <w:rsid w:val="00C25151"/>
    <w:rsid w:val="00C257C4"/>
    <w:rsid w:val="00C268BB"/>
    <w:rsid w:val="00C26944"/>
    <w:rsid w:val="00C26F87"/>
    <w:rsid w:val="00C3007D"/>
    <w:rsid w:val="00C30AF4"/>
    <w:rsid w:val="00C30CFA"/>
    <w:rsid w:val="00C31A2C"/>
    <w:rsid w:val="00C31C15"/>
    <w:rsid w:val="00C32DF9"/>
    <w:rsid w:val="00C33176"/>
    <w:rsid w:val="00C33764"/>
    <w:rsid w:val="00C337FC"/>
    <w:rsid w:val="00C34088"/>
    <w:rsid w:val="00C3570D"/>
    <w:rsid w:val="00C35744"/>
    <w:rsid w:val="00C35A79"/>
    <w:rsid w:val="00C35AD7"/>
    <w:rsid w:val="00C37596"/>
    <w:rsid w:val="00C41D4A"/>
    <w:rsid w:val="00C429D7"/>
    <w:rsid w:val="00C440DD"/>
    <w:rsid w:val="00C444A7"/>
    <w:rsid w:val="00C450FF"/>
    <w:rsid w:val="00C457BC"/>
    <w:rsid w:val="00C45BE6"/>
    <w:rsid w:val="00C46173"/>
    <w:rsid w:val="00C4708B"/>
    <w:rsid w:val="00C47521"/>
    <w:rsid w:val="00C47F55"/>
    <w:rsid w:val="00C50429"/>
    <w:rsid w:val="00C516A5"/>
    <w:rsid w:val="00C51CE5"/>
    <w:rsid w:val="00C52409"/>
    <w:rsid w:val="00C56853"/>
    <w:rsid w:val="00C5744F"/>
    <w:rsid w:val="00C57AAE"/>
    <w:rsid w:val="00C60734"/>
    <w:rsid w:val="00C61AA4"/>
    <w:rsid w:val="00C62262"/>
    <w:rsid w:val="00C625E0"/>
    <w:rsid w:val="00C62E6B"/>
    <w:rsid w:val="00C633C9"/>
    <w:rsid w:val="00C6409B"/>
    <w:rsid w:val="00C65138"/>
    <w:rsid w:val="00C65722"/>
    <w:rsid w:val="00C65A34"/>
    <w:rsid w:val="00C665BD"/>
    <w:rsid w:val="00C66FB8"/>
    <w:rsid w:val="00C70F64"/>
    <w:rsid w:val="00C70FBF"/>
    <w:rsid w:val="00C71B7D"/>
    <w:rsid w:val="00C725E4"/>
    <w:rsid w:val="00C72765"/>
    <w:rsid w:val="00C73178"/>
    <w:rsid w:val="00C7322D"/>
    <w:rsid w:val="00C7373D"/>
    <w:rsid w:val="00C73983"/>
    <w:rsid w:val="00C7399B"/>
    <w:rsid w:val="00C740C6"/>
    <w:rsid w:val="00C743B9"/>
    <w:rsid w:val="00C74D84"/>
    <w:rsid w:val="00C75A55"/>
    <w:rsid w:val="00C75F64"/>
    <w:rsid w:val="00C76254"/>
    <w:rsid w:val="00C77284"/>
    <w:rsid w:val="00C774A9"/>
    <w:rsid w:val="00C800F8"/>
    <w:rsid w:val="00C80612"/>
    <w:rsid w:val="00C83D7E"/>
    <w:rsid w:val="00C8508B"/>
    <w:rsid w:val="00C868AE"/>
    <w:rsid w:val="00C8694F"/>
    <w:rsid w:val="00C86A37"/>
    <w:rsid w:val="00C879DD"/>
    <w:rsid w:val="00C90852"/>
    <w:rsid w:val="00C908EA"/>
    <w:rsid w:val="00C90BCD"/>
    <w:rsid w:val="00C915F0"/>
    <w:rsid w:val="00C922CC"/>
    <w:rsid w:val="00C92321"/>
    <w:rsid w:val="00C92A5F"/>
    <w:rsid w:val="00C935D8"/>
    <w:rsid w:val="00C9370C"/>
    <w:rsid w:val="00C947D9"/>
    <w:rsid w:val="00C9507F"/>
    <w:rsid w:val="00C965BB"/>
    <w:rsid w:val="00CA10BC"/>
    <w:rsid w:val="00CA10FC"/>
    <w:rsid w:val="00CA1EE9"/>
    <w:rsid w:val="00CA35C9"/>
    <w:rsid w:val="00CA3CE2"/>
    <w:rsid w:val="00CA5627"/>
    <w:rsid w:val="00CA5CF7"/>
    <w:rsid w:val="00CA6171"/>
    <w:rsid w:val="00CA6723"/>
    <w:rsid w:val="00CA6B1F"/>
    <w:rsid w:val="00CA7450"/>
    <w:rsid w:val="00CB1AAD"/>
    <w:rsid w:val="00CB1B61"/>
    <w:rsid w:val="00CB1E8E"/>
    <w:rsid w:val="00CB1F13"/>
    <w:rsid w:val="00CB27EE"/>
    <w:rsid w:val="00CB4F3A"/>
    <w:rsid w:val="00CB7799"/>
    <w:rsid w:val="00CB77EF"/>
    <w:rsid w:val="00CB7B96"/>
    <w:rsid w:val="00CB7FC9"/>
    <w:rsid w:val="00CC0205"/>
    <w:rsid w:val="00CC0D31"/>
    <w:rsid w:val="00CC1645"/>
    <w:rsid w:val="00CC19F7"/>
    <w:rsid w:val="00CC2A97"/>
    <w:rsid w:val="00CC340E"/>
    <w:rsid w:val="00CC5EC7"/>
    <w:rsid w:val="00CC6BBD"/>
    <w:rsid w:val="00CC6E57"/>
    <w:rsid w:val="00CD087F"/>
    <w:rsid w:val="00CD0F48"/>
    <w:rsid w:val="00CD2EAF"/>
    <w:rsid w:val="00CD31A9"/>
    <w:rsid w:val="00CD340D"/>
    <w:rsid w:val="00CD4C34"/>
    <w:rsid w:val="00CD4E58"/>
    <w:rsid w:val="00CD675B"/>
    <w:rsid w:val="00CE0CCB"/>
    <w:rsid w:val="00CE181D"/>
    <w:rsid w:val="00CE1A9A"/>
    <w:rsid w:val="00CE20DE"/>
    <w:rsid w:val="00CE27E1"/>
    <w:rsid w:val="00CE33D9"/>
    <w:rsid w:val="00CE3710"/>
    <w:rsid w:val="00CE3FCC"/>
    <w:rsid w:val="00CE4448"/>
    <w:rsid w:val="00CE4A76"/>
    <w:rsid w:val="00CE51E9"/>
    <w:rsid w:val="00CE57FC"/>
    <w:rsid w:val="00CE700C"/>
    <w:rsid w:val="00CF06F4"/>
    <w:rsid w:val="00CF0948"/>
    <w:rsid w:val="00CF0D8D"/>
    <w:rsid w:val="00CF0E63"/>
    <w:rsid w:val="00CF131C"/>
    <w:rsid w:val="00CF1D03"/>
    <w:rsid w:val="00CF2FD7"/>
    <w:rsid w:val="00CF3218"/>
    <w:rsid w:val="00CF415A"/>
    <w:rsid w:val="00CF481F"/>
    <w:rsid w:val="00CF4D8B"/>
    <w:rsid w:val="00CF545B"/>
    <w:rsid w:val="00CF670E"/>
    <w:rsid w:val="00CF6C17"/>
    <w:rsid w:val="00CF7C96"/>
    <w:rsid w:val="00D00BAD"/>
    <w:rsid w:val="00D016E6"/>
    <w:rsid w:val="00D01C82"/>
    <w:rsid w:val="00D02540"/>
    <w:rsid w:val="00D02987"/>
    <w:rsid w:val="00D0327F"/>
    <w:rsid w:val="00D036CA"/>
    <w:rsid w:val="00D03998"/>
    <w:rsid w:val="00D04330"/>
    <w:rsid w:val="00D04E89"/>
    <w:rsid w:val="00D05013"/>
    <w:rsid w:val="00D052A3"/>
    <w:rsid w:val="00D05B8B"/>
    <w:rsid w:val="00D05BE6"/>
    <w:rsid w:val="00D0694B"/>
    <w:rsid w:val="00D10B46"/>
    <w:rsid w:val="00D11137"/>
    <w:rsid w:val="00D1127E"/>
    <w:rsid w:val="00D11454"/>
    <w:rsid w:val="00D127A6"/>
    <w:rsid w:val="00D12DF7"/>
    <w:rsid w:val="00D14C05"/>
    <w:rsid w:val="00D151BA"/>
    <w:rsid w:val="00D15385"/>
    <w:rsid w:val="00D161A7"/>
    <w:rsid w:val="00D17527"/>
    <w:rsid w:val="00D175C2"/>
    <w:rsid w:val="00D178D2"/>
    <w:rsid w:val="00D2056C"/>
    <w:rsid w:val="00D20C2E"/>
    <w:rsid w:val="00D213E0"/>
    <w:rsid w:val="00D21C56"/>
    <w:rsid w:val="00D229F1"/>
    <w:rsid w:val="00D22A3F"/>
    <w:rsid w:val="00D23040"/>
    <w:rsid w:val="00D236C4"/>
    <w:rsid w:val="00D237A5"/>
    <w:rsid w:val="00D23DF7"/>
    <w:rsid w:val="00D257DD"/>
    <w:rsid w:val="00D25C8F"/>
    <w:rsid w:val="00D2610D"/>
    <w:rsid w:val="00D26D50"/>
    <w:rsid w:val="00D272D5"/>
    <w:rsid w:val="00D30B2C"/>
    <w:rsid w:val="00D31E55"/>
    <w:rsid w:val="00D326D3"/>
    <w:rsid w:val="00D3277F"/>
    <w:rsid w:val="00D33037"/>
    <w:rsid w:val="00D331FE"/>
    <w:rsid w:val="00D33629"/>
    <w:rsid w:val="00D33AAE"/>
    <w:rsid w:val="00D35422"/>
    <w:rsid w:val="00D35666"/>
    <w:rsid w:val="00D3648B"/>
    <w:rsid w:val="00D36EFA"/>
    <w:rsid w:val="00D37135"/>
    <w:rsid w:val="00D37197"/>
    <w:rsid w:val="00D40178"/>
    <w:rsid w:val="00D4126F"/>
    <w:rsid w:val="00D416C3"/>
    <w:rsid w:val="00D43751"/>
    <w:rsid w:val="00D45372"/>
    <w:rsid w:val="00D45C42"/>
    <w:rsid w:val="00D46ABC"/>
    <w:rsid w:val="00D474B5"/>
    <w:rsid w:val="00D479A3"/>
    <w:rsid w:val="00D47BED"/>
    <w:rsid w:val="00D5057E"/>
    <w:rsid w:val="00D512BA"/>
    <w:rsid w:val="00D5297B"/>
    <w:rsid w:val="00D52BC9"/>
    <w:rsid w:val="00D52BDD"/>
    <w:rsid w:val="00D531F1"/>
    <w:rsid w:val="00D536A7"/>
    <w:rsid w:val="00D53A11"/>
    <w:rsid w:val="00D53AD1"/>
    <w:rsid w:val="00D54E6C"/>
    <w:rsid w:val="00D55215"/>
    <w:rsid w:val="00D55C91"/>
    <w:rsid w:val="00D57BB7"/>
    <w:rsid w:val="00D57EAA"/>
    <w:rsid w:val="00D61AC0"/>
    <w:rsid w:val="00D61B5F"/>
    <w:rsid w:val="00D61F4A"/>
    <w:rsid w:val="00D6211D"/>
    <w:rsid w:val="00D624CF"/>
    <w:rsid w:val="00D62540"/>
    <w:rsid w:val="00D62601"/>
    <w:rsid w:val="00D63443"/>
    <w:rsid w:val="00D65487"/>
    <w:rsid w:val="00D6681C"/>
    <w:rsid w:val="00D66BA9"/>
    <w:rsid w:val="00D66D01"/>
    <w:rsid w:val="00D66E67"/>
    <w:rsid w:val="00D6783B"/>
    <w:rsid w:val="00D70502"/>
    <w:rsid w:val="00D71AD1"/>
    <w:rsid w:val="00D72F0F"/>
    <w:rsid w:val="00D7353C"/>
    <w:rsid w:val="00D7417E"/>
    <w:rsid w:val="00D75467"/>
    <w:rsid w:val="00D758F2"/>
    <w:rsid w:val="00D75CB1"/>
    <w:rsid w:val="00D77326"/>
    <w:rsid w:val="00D77C82"/>
    <w:rsid w:val="00D80DA6"/>
    <w:rsid w:val="00D81133"/>
    <w:rsid w:val="00D814CF"/>
    <w:rsid w:val="00D81B36"/>
    <w:rsid w:val="00D832B1"/>
    <w:rsid w:val="00D8333F"/>
    <w:rsid w:val="00D83AD7"/>
    <w:rsid w:val="00D8424B"/>
    <w:rsid w:val="00D84E17"/>
    <w:rsid w:val="00D84E26"/>
    <w:rsid w:val="00D8520D"/>
    <w:rsid w:val="00D86178"/>
    <w:rsid w:val="00D866AE"/>
    <w:rsid w:val="00D928E0"/>
    <w:rsid w:val="00D9340F"/>
    <w:rsid w:val="00D934D6"/>
    <w:rsid w:val="00D94271"/>
    <w:rsid w:val="00D94870"/>
    <w:rsid w:val="00D95629"/>
    <w:rsid w:val="00D9754B"/>
    <w:rsid w:val="00D97D40"/>
    <w:rsid w:val="00DA0BCE"/>
    <w:rsid w:val="00DA1C61"/>
    <w:rsid w:val="00DA3642"/>
    <w:rsid w:val="00DA3DB5"/>
    <w:rsid w:val="00DA436A"/>
    <w:rsid w:val="00DA53D6"/>
    <w:rsid w:val="00DA5E0A"/>
    <w:rsid w:val="00DA6919"/>
    <w:rsid w:val="00DA6943"/>
    <w:rsid w:val="00DA69C7"/>
    <w:rsid w:val="00DA6A0F"/>
    <w:rsid w:val="00DB05B5"/>
    <w:rsid w:val="00DB1A9E"/>
    <w:rsid w:val="00DB1E03"/>
    <w:rsid w:val="00DB2550"/>
    <w:rsid w:val="00DB2CEA"/>
    <w:rsid w:val="00DB543A"/>
    <w:rsid w:val="00DB5547"/>
    <w:rsid w:val="00DB55D4"/>
    <w:rsid w:val="00DB5E44"/>
    <w:rsid w:val="00DB5FC6"/>
    <w:rsid w:val="00DB6902"/>
    <w:rsid w:val="00DB7651"/>
    <w:rsid w:val="00DB7976"/>
    <w:rsid w:val="00DC0254"/>
    <w:rsid w:val="00DC05D0"/>
    <w:rsid w:val="00DC10E5"/>
    <w:rsid w:val="00DC2001"/>
    <w:rsid w:val="00DC2BA8"/>
    <w:rsid w:val="00DC2F62"/>
    <w:rsid w:val="00DC434C"/>
    <w:rsid w:val="00DC4470"/>
    <w:rsid w:val="00DC4D22"/>
    <w:rsid w:val="00DD0F09"/>
    <w:rsid w:val="00DD3761"/>
    <w:rsid w:val="00DD3CE2"/>
    <w:rsid w:val="00DD4A35"/>
    <w:rsid w:val="00DD523D"/>
    <w:rsid w:val="00DD6A69"/>
    <w:rsid w:val="00DD6CF2"/>
    <w:rsid w:val="00DD7CF4"/>
    <w:rsid w:val="00DE0118"/>
    <w:rsid w:val="00DE1729"/>
    <w:rsid w:val="00DE1E8A"/>
    <w:rsid w:val="00DE2740"/>
    <w:rsid w:val="00DE2B78"/>
    <w:rsid w:val="00DE3439"/>
    <w:rsid w:val="00DE3B38"/>
    <w:rsid w:val="00DE458C"/>
    <w:rsid w:val="00DE4827"/>
    <w:rsid w:val="00DE5055"/>
    <w:rsid w:val="00DE5212"/>
    <w:rsid w:val="00DE60D4"/>
    <w:rsid w:val="00DE6CEE"/>
    <w:rsid w:val="00DE6F78"/>
    <w:rsid w:val="00DE6FBD"/>
    <w:rsid w:val="00DE79AE"/>
    <w:rsid w:val="00DE7AA3"/>
    <w:rsid w:val="00DF1730"/>
    <w:rsid w:val="00DF1D04"/>
    <w:rsid w:val="00DF21DC"/>
    <w:rsid w:val="00DF3260"/>
    <w:rsid w:val="00DF3557"/>
    <w:rsid w:val="00DF38D6"/>
    <w:rsid w:val="00DF3C99"/>
    <w:rsid w:val="00DF3F8C"/>
    <w:rsid w:val="00DF4494"/>
    <w:rsid w:val="00DF69F8"/>
    <w:rsid w:val="00DF6F97"/>
    <w:rsid w:val="00DF7595"/>
    <w:rsid w:val="00E000EF"/>
    <w:rsid w:val="00E002D3"/>
    <w:rsid w:val="00E00416"/>
    <w:rsid w:val="00E0059B"/>
    <w:rsid w:val="00E015DE"/>
    <w:rsid w:val="00E01D31"/>
    <w:rsid w:val="00E024EB"/>
    <w:rsid w:val="00E027C8"/>
    <w:rsid w:val="00E02AAF"/>
    <w:rsid w:val="00E03494"/>
    <w:rsid w:val="00E03BEF"/>
    <w:rsid w:val="00E03E58"/>
    <w:rsid w:val="00E044F3"/>
    <w:rsid w:val="00E054FC"/>
    <w:rsid w:val="00E10389"/>
    <w:rsid w:val="00E107CE"/>
    <w:rsid w:val="00E10C3C"/>
    <w:rsid w:val="00E11277"/>
    <w:rsid w:val="00E114A4"/>
    <w:rsid w:val="00E11A32"/>
    <w:rsid w:val="00E130CA"/>
    <w:rsid w:val="00E1313B"/>
    <w:rsid w:val="00E14B62"/>
    <w:rsid w:val="00E151F3"/>
    <w:rsid w:val="00E15A3B"/>
    <w:rsid w:val="00E15A91"/>
    <w:rsid w:val="00E177E5"/>
    <w:rsid w:val="00E20564"/>
    <w:rsid w:val="00E2079C"/>
    <w:rsid w:val="00E20960"/>
    <w:rsid w:val="00E20F93"/>
    <w:rsid w:val="00E22D4D"/>
    <w:rsid w:val="00E23959"/>
    <w:rsid w:val="00E23F1D"/>
    <w:rsid w:val="00E250E9"/>
    <w:rsid w:val="00E253BC"/>
    <w:rsid w:val="00E2692B"/>
    <w:rsid w:val="00E26BB0"/>
    <w:rsid w:val="00E315F6"/>
    <w:rsid w:val="00E316F1"/>
    <w:rsid w:val="00E31CEF"/>
    <w:rsid w:val="00E32A4D"/>
    <w:rsid w:val="00E342F5"/>
    <w:rsid w:val="00E34728"/>
    <w:rsid w:val="00E3519E"/>
    <w:rsid w:val="00E35754"/>
    <w:rsid w:val="00E358DD"/>
    <w:rsid w:val="00E35F3F"/>
    <w:rsid w:val="00E360A3"/>
    <w:rsid w:val="00E361B2"/>
    <w:rsid w:val="00E36C6F"/>
    <w:rsid w:val="00E36CDB"/>
    <w:rsid w:val="00E370EA"/>
    <w:rsid w:val="00E37C24"/>
    <w:rsid w:val="00E40311"/>
    <w:rsid w:val="00E40769"/>
    <w:rsid w:val="00E408BE"/>
    <w:rsid w:val="00E408EE"/>
    <w:rsid w:val="00E411B5"/>
    <w:rsid w:val="00E42586"/>
    <w:rsid w:val="00E42D84"/>
    <w:rsid w:val="00E43A83"/>
    <w:rsid w:val="00E45728"/>
    <w:rsid w:val="00E45741"/>
    <w:rsid w:val="00E45AA4"/>
    <w:rsid w:val="00E4632A"/>
    <w:rsid w:val="00E46A99"/>
    <w:rsid w:val="00E46DD1"/>
    <w:rsid w:val="00E46F7D"/>
    <w:rsid w:val="00E472F9"/>
    <w:rsid w:val="00E47E04"/>
    <w:rsid w:val="00E50AD0"/>
    <w:rsid w:val="00E50BD8"/>
    <w:rsid w:val="00E51DAC"/>
    <w:rsid w:val="00E525C1"/>
    <w:rsid w:val="00E5262A"/>
    <w:rsid w:val="00E5414C"/>
    <w:rsid w:val="00E54411"/>
    <w:rsid w:val="00E54438"/>
    <w:rsid w:val="00E544D7"/>
    <w:rsid w:val="00E54E91"/>
    <w:rsid w:val="00E54FA3"/>
    <w:rsid w:val="00E550A5"/>
    <w:rsid w:val="00E55E42"/>
    <w:rsid w:val="00E55EEE"/>
    <w:rsid w:val="00E60676"/>
    <w:rsid w:val="00E60927"/>
    <w:rsid w:val="00E62B45"/>
    <w:rsid w:val="00E63863"/>
    <w:rsid w:val="00E64445"/>
    <w:rsid w:val="00E646B2"/>
    <w:rsid w:val="00E6491A"/>
    <w:rsid w:val="00E700A4"/>
    <w:rsid w:val="00E7089D"/>
    <w:rsid w:val="00E7095A"/>
    <w:rsid w:val="00E7269C"/>
    <w:rsid w:val="00E726B0"/>
    <w:rsid w:val="00E73D08"/>
    <w:rsid w:val="00E742BD"/>
    <w:rsid w:val="00E74A72"/>
    <w:rsid w:val="00E74BCB"/>
    <w:rsid w:val="00E74C0A"/>
    <w:rsid w:val="00E750C9"/>
    <w:rsid w:val="00E769B9"/>
    <w:rsid w:val="00E76C7D"/>
    <w:rsid w:val="00E773FC"/>
    <w:rsid w:val="00E77F18"/>
    <w:rsid w:val="00E80217"/>
    <w:rsid w:val="00E80652"/>
    <w:rsid w:val="00E8095F"/>
    <w:rsid w:val="00E825FF"/>
    <w:rsid w:val="00E8262E"/>
    <w:rsid w:val="00E82FBD"/>
    <w:rsid w:val="00E831DB"/>
    <w:rsid w:val="00E84370"/>
    <w:rsid w:val="00E85523"/>
    <w:rsid w:val="00E85C2A"/>
    <w:rsid w:val="00E85EB6"/>
    <w:rsid w:val="00E86019"/>
    <w:rsid w:val="00E87ED0"/>
    <w:rsid w:val="00E90183"/>
    <w:rsid w:val="00E90917"/>
    <w:rsid w:val="00E90A25"/>
    <w:rsid w:val="00E91F5D"/>
    <w:rsid w:val="00E93291"/>
    <w:rsid w:val="00E93DD5"/>
    <w:rsid w:val="00E957C8"/>
    <w:rsid w:val="00E97A55"/>
    <w:rsid w:val="00EA1781"/>
    <w:rsid w:val="00EA1C5B"/>
    <w:rsid w:val="00EA202D"/>
    <w:rsid w:val="00EA20B5"/>
    <w:rsid w:val="00EA2A90"/>
    <w:rsid w:val="00EA31DD"/>
    <w:rsid w:val="00EA3354"/>
    <w:rsid w:val="00EA33C8"/>
    <w:rsid w:val="00EA51B9"/>
    <w:rsid w:val="00EA5753"/>
    <w:rsid w:val="00EA5F15"/>
    <w:rsid w:val="00EA5F9A"/>
    <w:rsid w:val="00EA6699"/>
    <w:rsid w:val="00EA67E9"/>
    <w:rsid w:val="00EA74BF"/>
    <w:rsid w:val="00EA7EFF"/>
    <w:rsid w:val="00EA7F4F"/>
    <w:rsid w:val="00EB038D"/>
    <w:rsid w:val="00EB1B08"/>
    <w:rsid w:val="00EB1E13"/>
    <w:rsid w:val="00EB21EB"/>
    <w:rsid w:val="00EB26F0"/>
    <w:rsid w:val="00EB2885"/>
    <w:rsid w:val="00EB2B35"/>
    <w:rsid w:val="00EB331D"/>
    <w:rsid w:val="00EB4B29"/>
    <w:rsid w:val="00EB4D2D"/>
    <w:rsid w:val="00EB5B9A"/>
    <w:rsid w:val="00EB7712"/>
    <w:rsid w:val="00EB79A3"/>
    <w:rsid w:val="00EB79C5"/>
    <w:rsid w:val="00EB7DB5"/>
    <w:rsid w:val="00EC01E0"/>
    <w:rsid w:val="00EC0725"/>
    <w:rsid w:val="00EC1A65"/>
    <w:rsid w:val="00EC38D7"/>
    <w:rsid w:val="00EC3AE2"/>
    <w:rsid w:val="00EC3B1F"/>
    <w:rsid w:val="00EC40FE"/>
    <w:rsid w:val="00EC48E1"/>
    <w:rsid w:val="00EC4DEE"/>
    <w:rsid w:val="00EC536F"/>
    <w:rsid w:val="00EC7675"/>
    <w:rsid w:val="00ED0BAB"/>
    <w:rsid w:val="00ED1778"/>
    <w:rsid w:val="00ED23AB"/>
    <w:rsid w:val="00ED23C5"/>
    <w:rsid w:val="00ED2EB3"/>
    <w:rsid w:val="00ED3787"/>
    <w:rsid w:val="00ED37B3"/>
    <w:rsid w:val="00ED3D1B"/>
    <w:rsid w:val="00ED41AC"/>
    <w:rsid w:val="00ED4FB9"/>
    <w:rsid w:val="00ED4FBD"/>
    <w:rsid w:val="00ED5A27"/>
    <w:rsid w:val="00ED5D82"/>
    <w:rsid w:val="00ED7F1B"/>
    <w:rsid w:val="00EE1DCD"/>
    <w:rsid w:val="00EE280F"/>
    <w:rsid w:val="00EE2C5F"/>
    <w:rsid w:val="00EE3413"/>
    <w:rsid w:val="00EE3AD1"/>
    <w:rsid w:val="00EE4ABE"/>
    <w:rsid w:val="00EE5D4A"/>
    <w:rsid w:val="00EE5D74"/>
    <w:rsid w:val="00EE65EC"/>
    <w:rsid w:val="00EE795A"/>
    <w:rsid w:val="00EF0A25"/>
    <w:rsid w:val="00EF14E1"/>
    <w:rsid w:val="00EF2587"/>
    <w:rsid w:val="00EF3480"/>
    <w:rsid w:val="00EF3497"/>
    <w:rsid w:val="00EF3820"/>
    <w:rsid w:val="00EF6455"/>
    <w:rsid w:val="00EF64C2"/>
    <w:rsid w:val="00EF7292"/>
    <w:rsid w:val="00EF749B"/>
    <w:rsid w:val="00EF7670"/>
    <w:rsid w:val="00EF7EC6"/>
    <w:rsid w:val="00F006E6"/>
    <w:rsid w:val="00F01254"/>
    <w:rsid w:val="00F0146A"/>
    <w:rsid w:val="00F026EF"/>
    <w:rsid w:val="00F02906"/>
    <w:rsid w:val="00F07587"/>
    <w:rsid w:val="00F10BFB"/>
    <w:rsid w:val="00F10DA9"/>
    <w:rsid w:val="00F11ADD"/>
    <w:rsid w:val="00F12499"/>
    <w:rsid w:val="00F133A1"/>
    <w:rsid w:val="00F13B9F"/>
    <w:rsid w:val="00F13DC5"/>
    <w:rsid w:val="00F14DB4"/>
    <w:rsid w:val="00F1542F"/>
    <w:rsid w:val="00F154B7"/>
    <w:rsid w:val="00F15A2E"/>
    <w:rsid w:val="00F15C42"/>
    <w:rsid w:val="00F16226"/>
    <w:rsid w:val="00F1682F"/>
    <w:rsid w:val="00F175B0"/>
    <w:rsid w:val="00F1762D"/>
    <w:rsid w:val="00F20A06"/>
    <w:rsid w:val="00F22871"/>
    <w:rsid w:val="00F24930"/>
    <w:rsid w:val="00F2533A"/>
    <w:rsid w:val="00F25A3F"/>
    <w:rsid w:val="00F27FEB"/>
    <w:rsid w:val="00F309E7"/>
    <w:rsid w:val="00F30B82"/>
    <w:rsid w:val="00F30C2D"/>
    <w:rsid w:val="00F31222"/>
    <w:rsid w:val="00F3186D"/>
    <w:rsid w:val="00F31DAA"/>
    <w:rsid w:val="00F33BC0"/>
    <w:rsid w:val="00F33E8D"/>
    <w:rsid w:val="00F34605"/>
    <w:rsid w:val="00F34768"/>
    <w:rsid w:val="00F34F71"/>
    <w:rsid w:val="00F37184"/>
    <w:rsid w:val="00F374FD"/>
    <w:rsid w:val="00F37809"/>
    <w:rsid w:val="00F3795B"/>
    <w:rsid w:val="00F4042B"/>
    <w:rsid w:val="00F405EE"/>
    <w:rsid w:val="00F40BD4"/>
    <w:rsid w:val="00F40D29"/>
    <w:rsid w:val="00F41BC7"/>
    <w:rsid w:val="00F43BB2"/>
    <w:rsid w:val="00F4413B"/>
    <w:rsid w:val="00F44CDF"/>
    <w:rsid w:val="00F51D87"/>
    <w:rsid w:val="00F520BF"/>
    <w:rsid w:val="00F524F9"/>
    <w:rsid w:val="00F528F5"/>
    <w:rsid w:val="00F53D3F"/>
    <w:rsid w:val="00F54225"/>
    <w:rsid w:val="00F56623"/>
    <w:rsid w:val="00F568EF"/>
    <w:rsid w:val="00F56FDF"/>
    <w:rsid w:val="00F5788C"/>
    <w:rsid w:val="00F60CBF"/>
    <w:rsid w:val="00F61077"/>
    <w:rsid w:val="00F61ABB"/>
    <w:rsid w:val="00F62BDD"/>
    <w:rsid w:val="00F6301C"/>
    <w:rsid w:val="00F63B18"/>
    <w:rsid w:val="00F63E55"/>
    <w:rsid w:val="00F66AB4"/>
    <w:rsid w:val="00F6700E"/>
    <w:rsid w:val="00F70287"/>
    <w:rsid w:val="00F70454"/>
    <w:rsid w:val="00F710EC"/>
    <w:rsid w:val="00F7222E"/>
    <w:rsid w:val="00F73BCE"/>
    <w:rsid w:val="00F753C9"/>
    <w:rsid w:val="00F754FA"/>
    <w:rsid w:val="00F75E2E"/>
    <w:rsid w:val="00F778A0"/>
    <w:rsid w:val="00F805EE"/>
    <w:rsid w:val="00F80683"/>
    <w:rsid w:val="00F80BD1"/>
    <w:rsid w:val="00F80E26"/>
    <w:rsid w:val="00F813D8"/>
    <w:rsid w:val="00F822E2"/>
    <w:rsid w:val="00F84ECE"/>
    <w:rsid w:val="00F8568C"/>
    <w:rsid w:val="00F85959"/>
    <w:rsid w:val="00F85F46"/>
    <w:rsid w:val="00F86012"/>
    <w:rsid w:val="00F86788"/>
    <w:rsid w:val="00F870D3"/>
    <w:rsid w:val="00F87295"/>
    <w:rsid w:val="00F87593"/>
    <w:rsid w:val="00F90CB8"/>
    <w:rsid w:val="00F910DC"/>
    <w:rsid w:val="00F91F7B"/>
    <w:rsid w:val="00F9214B"/>
    <w:rsid w:val="00F923B3"/>
    <w:rsid w:val="00F9305C"/>
    <w:rsid w:val="00F936E2"/>
    <w:rsid w:val="00F9442A"/>
    <w:rsid w:val="00F94737"/>
    <w:rsid w:val="00F95BC9"/>
    <w:rsid w:val="00F97212"/>
    <w:rsid w:val="00F97275"/>
    <w:rsid w:val="00FA04B0"/>
    <w:rsid w:val="00FA0628"/>
    <w:rsid w:val="00FA0BB6"/>
    <w:rsid w:val="00FA1803"/>
    <w:rsid w:val="00FA3831"/>
    <w:rsid w:val="00FA3B25"/>
    <w:rsid w:val="00FA4642"/>
    <w:rsid w:val="00FA4769"/>
    <w:rsid w:val="00FA4B28"/>
    <w:rsid w:val="00FA6983"/>
    <w:rsid w:val="00FA6F38"/>
    <w:rsid w:val="00FB08ED"/>
    <w:rsid w:val="00FB08EF"/>
    <w:rsid w:val="00FB3294"/>
    <w:rsid w:val="00FB35C3"/>
    <w:rsid w:val="00FB5A5F"/>
    <w:rsid w:val="00FB679E"/>
    <w:rsid w:val="00FB6A12"/>
    <w:rsid w:val="00FB7FCA"/>
    <w:rsid w:val="00FC1094"/>
    <w:rsid w:val="00FC11EB"/>
    <w:rsid w:val="00FC140E"/>
    <w:rsid w:val="00FC144D"/>
    <w:rsid w:val="00FC1602"/>
    <w:rsid w:val="00FC2389"/>
    <w:rsid w:val="00FC251D"/>
    <w:rsid w:val="00FC28C6"/>
    <w:rsid w:val="00FC2A76"/>
    <w:rsid w:val="00FC3647"/>
    <w:rsid w:val="00FC4068"/>
    <w:rsid w:val="00FC4D77"/>
    <w:rsid w:val="00FC5B9B"/>
    <w:rsid w:val="00FC7C44"/>
    <w:rsid w:val="00FD0973"/>
    <w:rsid w:val="00FD134D"/>
    <w:rsid w:val="00FD154D"/>
    <w:rsid w:val="00FD20C7"/>
    <w:rsid w:val="00FD2876"/>
    <w:rsid w:val="00FD36F8"/>
    <w:rsid w:val="00FD5071"/>
    <w:rsid w:val="00FD62C2"/>
    <w:rsid w:val="00FD64F6"/>
    <w:rsid w:val="00FE0121"/>
    <w:rsid w:val="00FE01B7"/>
    <w:rsid w:val="00FE06E5"/>
    <w:rsid w:val="00FE07FD"/>
    <w:rsid w:val="00FE0C78"/>
    <w:rsid w:val="00FE0F8F"/>
    <w:rsid w:val="00FE10AB"/>
    <w:rsid w:val="00FE1218"/>
    <w:rsid w:val="00FE25D0"/>
    <w:rsid w:val="00FE2F22"/>
    <w:rsid w:val="00FE63AC"/>
    <w:rsid w:val="00FE646A"/>
    <w:rsid w:val="00FE6F53"/>
    <w:rsid w:val="00FE7FD2"/>
    <w:rsid w:val="00FF0AD5"/>
    <w:rsid w:val="00FF0EA0"/>
    <w:rsid w:val="00FF11BA"/>
    <w:rsid w:val="00FF1356"/>
    <w:rsid w:val="00FF1A47"/>
    <w:rsid w:val="00FF295C"/>
    <w:rsid w:val="00FF2BB5"/>
    <w:rsid w:val="00FF2FE5"/>
    <w:rsid w:val="00FF50BC"/>
    <w:rsid w:val="00FF6169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98E75"/>
  <w15:chartTrackingRefBased/>
  <w15:docId w15:val="{19F96AD8-C315-4D89-8046-09D32B1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79"/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5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A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61AA4"/>
    <w:rPr>
      <w:rFonts w:eastAsia="SimSu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1702C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il">
    <w:name w:val="il"/>
    <w:basedOn w:val="DefaultParagraphFont"/>
    <w:rsid w:val="00763AD7"/>
  </w:style>
  <w:style w:type="paragraph" w:styleId="ListBullet">
    <w:name w:val="List Bullet"/>
    <w:basedOn w:val="Normal"/>
    <w:uiPriority w:val="99"/>
    <w:unhideWhenUsed/>
    <w:rsid w:val="00152423"/>
    <w:pPr>
      <w:numPr>
        <w:numId w:val="8"/>
      </w:numPr>
      <w:contextualSpacing/>
    </w:pPr>
    <w:rPr>
      <w:szCs w:val="21"/>
    </w:rPr>
  </w:style>
  <w:style w:type="paragraph" w:customStyle="1" w:styleId="m-6233747341289159489msolistparagraph">
    <w:name w:val="m_-6233747341289159489msolistparagraph"/>
    <w:basedOn w:val="Normal"/>
    <w:rsid w:val="00D04330"/>
    <w:pPr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customStyle="1" w:styleId="BodyText3Char">
    <w:name w:val="Body Text 3 Char"/>
    <w:link w:val="BodyText3"/>
    <w:rsid w:val="009F3CCD"/>
    <w:rPr>
      <w:rFonts w:ascii="Tahoma" w:eastAsia="SimSun" w:hAnsi="Tahoma" w:cs="Tahoma"/>
      <w:kern w:val="1"/>
      <w:sz w:val="22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31504"/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0D3BD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78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41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3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8516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56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17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29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7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92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22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1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71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8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85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05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1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230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4769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6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7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1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607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7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2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597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4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7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54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3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53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12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04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88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01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98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1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70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0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8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86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16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40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6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ste\Downloads\Draft%20minutes%20Wetherden%20November%20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695E-E19D-427D-8A0B-ED2F56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minutes Wetherden November  (1)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eastell</dc:creator>
  <cp:keywords/>
  <cp:lastModifiedBy>christine mason</cp:lastModifiedBy>
  <cp:revision>2</cp:revision>
  <cp:lastPrinted>2024-12-18T20:56:00Z</cp:lastPrinted>
  <dcterms:created xsi:type="dcterms:W3CDTF">2025-01-15T16:24:00Z</dcterms:created>
  <dcterms:modified xsi:type="dcterms:W3CDTF">2025-01-15T16:24:00Z</dcterms:modified>
</cp:coreProperties>
</file>